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DD" w:rsidRPr="00103250" w:rsidRDefault="008D07F2" w:rsidP="00B8027F">
      <w:pPr>
        <w:spacing w:after="0" w:line="240" w:lineRule="auto"/>
        <w:jc w:val="right"/>
        <w:rPr>
          <w:rFonts w:ascii="Times New Roman" w:hAnsi="Times New Roman" w:cs="Times New Roman"/>
          <w:sz w:val="20"/>
          <w:szCs w:val="20"/>
        </w:rPr>
      </w:pPr>
      <w:r w:rsidRPr="00BD3E33">
        <w:rPr>
          <w:rFonts w:ascii="Times New Roman" w:hAnsi="Times New Roman" w:cs="Times New Roman"/>
          <w:sz w:val="20"/>
          <w:szCs w:val="20"/>
        </w:rPr>
        <w:t xml:space="preserve">Приложение </w:t>
      </w:r>
      <w:r w:rsidR="00217364" w:rsidRPr="00103250">
        <w:rPr>
          <w:rFonts w:ascii="Times New Roman" w:hAnsi="Times New Roman" w:cs="Times New Roman"/>
          <w:sz w:val="20"/>
          <w:szCs w:val="20"/>
        </w:rPr>
        <w:t>3</w:t>
      </w:r>
    </w:p>
    <w:p w:rsidR="00B8027F" w:rsidRDefault="00B8027F" w:rsidP="00B8027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 Документации о запросе предложений.</w:t>
      </w:r>
    </w:p>
    <w:p w:rsidR="00B8027F" w:rsidRPr="00E11CC8" w:rsidRDefault="00B8027F" w:rsidP="00B8027F">
      <w:pPr>
        <w:spacing w:after="0" w:line="240" w:lineRule="auto"/>
        <w:jc w:val="right"/>
        <w:rPr>
          <w:rFonts w:ascii="Times New Roman" w:hAnsi="Times New Roman" w:cs="Times New Roman"/>
          <w:sz w:val="20"/>
          <w:szCs w:val="20"/>
        </w:rPr>
      </w:pPr>
    </w:p>
    <w:p w:rsidR="00194FDD" w:rsidRPr="005C700F" w:rsidRDefault="00194FDD" w:rsidP="00194FDD">
      <w:pPr>
        <w:jc w:val="center"/>
        <w:rPr>
          <w:rFonts w:ascii="Times New Roman" w:hAnsi="Times New Roman" w:cs="Times New Roman"/>
          <w:b/>
          <w:sz w:val="28"/>
          <w:szCs w:val="28"/>
        </w:rPr>
      </w:pPr>
      <w:r w:rsidRPr="00B8027F">
        <w:rPr>
          <w:rFonts w:ascii="Times New Roman" w:hAnsi="Times New Roman" w:cs="Times New Roman"/>
          <w:b/>
          <w:sz w:val="28"/>
          <w:szCs w:val="28"/>
        </w:rPr>
        <w:t>Методика анализа</w:t>
      </w:r>
      <w:r w:rsidR="008D07F2" w:rsidRPr="00B8027F">
        <w:rPr>
          <w:rFonts w:ascii="Times New Roman" w:hAnsi="Times New Roman" w:cs="Times New Roman"/>
          <w:b/>
          <w:sz w:val="28"/>
          <w:szCs w:val="28"/>
        </w:rPr>
        <w:t xml:space="preserve"> и оценки</w:t>
      </w:r>
      <w:r w:rsidRPr="00B8027F">
        <w:rPr>
          <w:rFonts w:ascii="Times New Roman" w:hAnsi="Times New Roman" w:cs="Times New Roman"/>
          <w:b/>
          <w:sz w:val="28"/>
          <w:szCs w:val="28"/>
        </w:rPr>
        <w:t xml:space="preserve"> заявок участников запроса предложений</w:t>
      </w:r>
    </w:p>
    <w:p w:rsidR="00BD3E33" w:rsidRDefault="00BD3E33" w:rsidP="00BD3E33">
      <w:pPr>
        <w:rPr>
          <w:rFonts w:ascii="Times New Roman" w:hAnsi="Times New Roman" w:cs="Times New Roman"/>
          <w:b/>
          <w:sz w:val="24"/>
          <w:szCs w:val="24"/>
        </w:rPr>
      </w:pPr>
      <w:r w:rsidRPr="00B8027F">
        <w:rPr>
          <w:rFonts w:ascii="Times New Roman" w:hAnsi="Times New Roman" w:cs="Times New Roman"/>
          <w:b/>
          <w:sz w:val="24"/>
          <w:szCs w:val="24"/>
        </w:rPr>
        <w:t>Раздел 1. Анализ заявок на предмет соответствия требованиям Документации</w:t>
      </w:r>
      <w:r w:rsidR="004E1559">
        <w:rPr>
          <w:rFonts w:ascii="Times New Roman" w:hAnsi="Times New Roman" w:cs="Times New Roman"/>
          <w:b/>
          <w:sz w:val="24"/>
          <w:szCs w:val="24"/>
        </w:rPr>
        <w:t xml:space="preserve"> о закупке</w:t>
      </w:r>
      <w:r w:rsidR="002A501F">
        <w:rPr>
          <w:rStyle w:val="a9"/>
          <w:rFonts w:ascii="Times New Roman" w:hAnsi="Times New Roman" w:cs="Times New Roman"/>
          <w:b/>
          <w:sz w:val="24"/>
          <w:szCs w:val="24"/>
        </w:rPr>
        <w:footnoteReference w:id="1"/>
      </w:r>
    </w:p>
    <w:tbl>
      <w:tblPr>
        <w:tblStyle w:val="a3"/>
        <w:tblW w:w="16018" w:type="dxa"/>
        <w:tblInd w:w="-601" w:type="dxa"/>
        <w:tblLook w:val="04A0" w:firstRow="1" w:lastRow="0" w:firstColumn="1" w:lastColumn="0" w:noHBand="0" w:noVBand="1"/>
      </w:tblPr>
      <w:tblGrid>
        <w:gridCol w:w="425"/>
        <w:gridCol w:w="3828"/>
        <w:gridCol w:w="4359"/>
        <w:gridCol w:w="3774"/>
        <w:gridCol w:w="3632"/>
      </w:tblGrid>
      <w:tr w:rsidR="00EC3821" w:rsidRPr="00943504" w:rsidTr="00B42915">
        <w:trPr>
          <w:trHeight w:val="15"/>
          <w:tblHeader/>
        </w:trPr>
        <w:tc>
          <w:tcPr>
            <w:tcW w:w="425"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w:t>
            </w:r>
          </w:p>
        </w:tc>
        <w:tc>
          <w:tcPr>
            <w:tcW w:w="3828"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Суть требования</w:t>
            </w:r>
          </w:p>
        </w:tc>
        <w:tc>
          <w:tcPr>
            <w:tcW w:w="4359"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Документ</w:t>
            </w:r>
            <w:r>
              <w:rPr>
                <w:rFonts w:ascii="Times New Roman" w:hAnsi="Times New Roman" w:cs="Times New Roman"/>
                <w:b/>
                <w:sz w:val="16"/>
                <w:szCs w:val="16"/>
              </w:rPr>
              <w:t>,</w:t>
            </w:r>
            <w:r w:rsidRPr="00943504">
              <w:rPr>
                <w:rFonts w:ascii="Times New Roman" w:hAnsi="Times New Roman" w:cs="Times New Roman"/>
                <w:b/>
                <w:sz w:val="16"/>
                <w:szCs w:val="16"/>
              </w:rPr>
              <w:t xml:space="preserve"> представляемый участником закупки</w:t>
            </w:r>
          </w:p>
        </w:tc>
        <w:tc>
          <w:tcPr>
            <w:tcW w:w="3774"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Проверяемые сведения</w:t>
            </w:r>
          </w:p>
        </w:tc>
        <w:tc>
          <w:tcPr>
            <w:tcW w:w="3632"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Перечень оснований для отклонения заявок</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1</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предмета заявки на участие в запросе предложений предмету закупки, указанному в документации о запросе предложений.</w:t>
            </w:r>
          </w:p>
        </w:tc>
        <w:tc>
          <w:tcPr>
            <w:tcW w:w="4359" w:type="dxa"/>
          </w:tcPr>
          <w:p w:rsidR="00EC3821" w:rsidRDefault="00EC3821" w:rsidP="00B42915">
            <w:pPr>
              <w:rPr>
                <w:rFonts w:ascii="Times New Roman" w:hAnsi="Times New Roman" w:cs="Times New Roman"/>
                <w:sz w:val="16"/>
                <w:szCs w:val="16"/>
              </w:rPr>
            </w:pPr>
            <w:bookmarkStart w:id="0" w:name="_Toc255048945"/>
            <w:bookmarkStart w:id="1" w:name="_Toc255048985"/>
            <w:bookmarkStart w:id="2" w:name="_Ref323317792"/>
            <w:bookmarkStart w:id="3" w:name="_Ref323317806"/>
            <w:bookmarkStart w:id="4" w:name="_Ref323380034"/>
            <w:bookmarkStart w:id="5" w:name="_Toc356906310"/>
            <w:r w:rsidRPr="00943504">
              <w:rPr>
                <w:rFonts w:ascii="Times New Roman" w:hAnsi="Times New Roman" w:cs="Times New Roman"/>
                <w:sz w:val="16"/>
                <w:szCs w:val="16"/>
              </w:rPr>
              <w:t>Письмо о подаче Заявки на участие в закупке (Форма 1)</w:t>
            </w:r>
            <w:bookmarkEnd w:id="0"/>
            <w:bookmarkEnd w:id="1"/>
            <w:bookmarkEnd w:id="2"/>
            <w:bookmarkEnd w:id="3"/>
            <w:bookmarkEnd w:id="4"/>
            <w:bookmarkEnd w:id="5"/>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Т</w:t>
            </w:r>
            <w:r w:rsidRPr="00943504">
              <w:rPr>
                <w:rFonts w:ascii="Times New Roman" w:hAnsi="Times New Roman" w:cs="Times New Roman"/>
                <w:sz w:val="16"/>
                <w:szCs w:val="16"/>
              </w:rPr>
              <w:t>ехни</w:t>
            </w:r>
            <w:r>
              <w:rPr>
                <w:rFonts w:ascii="Times New Roman" w:hAnsi="Times New Roman" w:cs="Times New Roman"/>
                <w:sz w:val="16"/>
                <w:szCs w:val="16"/>
              </w:rPr>
              <w:t>чес</w:t>
            </w:r>
            <w:r w:rsidRPr="00943504">
              <w:rPr>
                <w:rFonts w:ascii="Times New Roman" w:hAnsi="Times New Roman" w:cs="Times New Roman"/>
                <w:sz w:val="16"/>
                <w:szCs w:val="16"/>
              </w:rPr>
              <w:t>ко</w:t>
            </w:r>
            <w:r>
              <w:rPr>
                <w:rFonts w:ascii="Times New Roman" w:hAnsi="Times New Roman" w:cs="Times New Roman"/>
                <w:sz w:val="16"/>
                <w:szCs w:val="16"/>
              </w:rPr>
              <w:t>е предложение (Форма 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предмета заявки на участие в запросе предложений предмету</w:t>
            </w:r>
            <w:r>
              <w:t xml:space="preserve"> </w:t>
            </w:r>
            <w:r w:rsidRPr="002B20E5">
              <w:rPr>
                <w:rFonts w:ascii="Times New Roman" w:hAnsi="Times New Roman" w:cs="Times New Roman"/>
                <w:sz w:val="16"/>
                <w:szCs w:val="16"/>
              </w:rPr>
              <w:t>закупки, указанному в документации о запросе предложений.</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Нес</w:t>
            </w:r>
            <w:r w:rsidRPr="002B20E5">
              <w:rPr>
                <w:rFonts w:ascii="Times New Roman" w:hAnsi="Times New Roman" w:cs="Times New Roman"/>
                <w:sz w:val="16"/>
                <w:szCs w:val="16"/>
              </w:rPr>
              <w:t>оответствие предмета заявки на участие в запросе предложений предмету закупки, указанному в документации о запросе предложений.</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по количественным показателям (объема</w:t>
            </w:r>
            <w:r>
              <w:rPr>
                <w:rFonts w:ascii="Times New Roman" w:hAnsi="Times New Roman" w:cs="Times New Roman"/>
                <w:sz w:val="16"/>
                <w:szCs w:val="16"/>
              </w:rPr>
              <w:t xml:space="preserve"> и перечня поставляемых товаров,</w:t>
            </w:r>
            <w:r w:rsidRPr="00943504">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943504">
              <w:rPr>
                <w:rFonts w:ascii="Times New Roman" w:hAnsi="Times New Roman" w:cs="Times New Roman"/>
                <w:sz w:val="16"/>
                <w:szCs w:val="16"/>
              </w:rPr>
              <w:t xml:space="preserve">сроков </w:t>
            </w:r>
            <w:r>
              <w:rPr>
                <w:rFonts w:ascii="Times New Roman" w:hAnsi="Times New Roman" w:cs="Times New Roman"/>
                <w:sz w:val="16"/>
                <w:szCs w:val="16"/>
              </w:rPr>
              <w:t>поставки товаров, выполнения работ, оказания услуг</w:t>
            </w:r>
            <w:r w:rsidRPr="00943504">
              <w:rPr>
                <w:rFonts w:ascii="Times New Roman" w:hAnsi="Times New Roman" w:cs="Times New Roman"/>
                <w:sz w:val="16"/>
                <w:szCs w:val="16"/>
              </w:rPr>
              <w:t>) требованиям документации.</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2B20E5">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2B20E5">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sidRPr="002B20E5">
              <w:rPr>
                <w:rFonts w:ascii="Times New Roman" w:hAnsi="Times New Roman" w:cs="Times New Roman"/>
                <w:sz w:val="16"/>
                <w:szCs w:val="16"/>
              </w:rPr>
              <w:t xml:space="preserve">Техническое предложение (Форма </w:t>
            </w:r>
            <w:r>
              <w:rPr>
                <w:rFonts w:ascii="Times New Roman" w:hAnsi="Times New Roman" w:cs="Times New Roman"/>
                <w:sz w:val="16"/>
                <w:szCs w:val="16"/>
              </w:rPr>
              <w:t>3</w:t>
            </w:r>
            <w:r w:rsidRPr="002B20E5">
              <w:rPr>
                <w:rFonts w:ascii="Times New Roman" w:hAnsi="Times New Roman" w:cs="Times New Roman"/>
                <w:sz w:val="16"/>
                <w:szCs w:val="16"/>
              </w:rPr>
              <w:t>)</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сроков </w:t>
            </w:r>
            <w:r>
              <w:rPr>
                <w:rFonts w:ascii="Times New Roman" w:hAnsi="Times New Roman" w:cs="Times New Roman"/>
                <w:sz w:val="16"/>
                <w:szCs w:val="16"/>
              </w:rPr>
              <w:t xml:space="preserve">поставки товаров, </w:t>
            </w:r>
            <w:r w:rsidRPr="002B20E5">
              <w:rPr>
                <w:rFonts w:ascii="Times New Roman" w:hAnsi="Times New Roman" w:cs="Times New Roman"/>
                <w:sz w:val="16"/>
                <w:szCs w:val="16"/>
              </w:rPr>
              <w:t>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Несоответствие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2B20E5">
              <w:rPr>
                <w:rFonts w:ascii="Times New Roman" w:hAnsi="Times New Roman" w:cs="Times New Roman"/>
                <w:sz w:val="16"/>
                <w:szCs w:val="16"/>
              </w:rPr>
              <w:t>сроков</w:t>
            </w:r>
            <w:r>
              <w:rPr>
                <w:rFonts w:ascii="Times New Roman" w:hAnsi="Times New Roman" w:cs="Times New Roman"/>
                <w:sz w:val="16"/>
                <w:szCs w:val="16"/>
              </w:rPr>
              <w:t xml:space="preserve"> поставки товаров</w:t>
            </w:r>
            <w:r w:rsidRPr="002B20E5">
              <w:rPr>
                <w:rFonts w:ascii="Times New Roman" w:hAnsi="Times New Roman" w:cs="Times New Roman"/>
                <w:sz w:val="16"/>
                <w:szCs w:val="16"/>
              </w:rPr>
              <w:t xml:space="preserve"> 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срока действия заявки Участника требованиям документации.</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 указанный в заявке менее срока установленного в документации.</w:t>
            </w:r>
          </w:p>
        </w:tc>
      </w:tr>
      <w:tr w:rsidR="00EC3821" w:rsidRPr="00943504" w:rsidTr="00B42915">
        <w:trPr>
          <w:trHeight w:val="15"/>
        </w:trPr>
        <w:tc>
          <w:tcPr>
            <w:tcW w:w="425" w:type="dxa"/>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2</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документов, определенных документацией о запросе предложений, либо наличие в таких документах недостоверных сведений об участнике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или о закупаемых товарах (работах, услугах).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Заявка на участие в закупке, включая все документы в её составе.</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Полнота состава заявки, правильность оформления документов и достоверность представленных сведений.</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Отсутствие заполненных форм</w:t>
            </w:r>
            <w:r>
              <w:rPr>
                <w:rFonts w:ascii="Times New Roman" w:hAnsi="Times New Roman" w:cs="Times New Roman"/>
                <w:sz w:val="16"/>
                <w:szCs w:val="16"/>
              </w:rPr>
              <w:t xml:space="preserve"> (раздел 5 Документации о закупке и документов, являющихся приложением к ним)</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Отсутствие документов, подтверждающих соответствие участника обязательным, квалификационным и дополнительным требованиям к участникам закупки, </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Несоответствие представленных в форме сведений требованиям формы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Недостоверность представленных сведений</w:t>
            </w: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3</w:t>
            </w:r>
          </w:p>
        </w:tc>
        <w:tc>
          <w:tcPr>
            <w:tcW w:w="3828"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Правоспособность участника закупки для заключения и исполнения договора.</w:t>
            </w: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Копия устава в действующей редакции</w:t>
            </w:r>
            <w:r>
              <w:rPr>
                <w:rFonts w:ascii="Times New Roman" w:eastAsia="Times New Roman+FPEF" w:hAnsi="Times New Roman" w:cs="Times New Roman"/>
                <w:sz w:val="16"/>
                <w:szCs w:val="16"/>
              </w:rPr>
              <w:t xml:space="preserve"> (для юридических лиц)</w:t>
            </w:r>
          </w:p>
        </w:tc>
        <w:tc>
          <w:tcPr>
            <w:tcW w:w="3774"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Правоспособность участника закупки, необходимость одобрения крупных сделок, сделок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учредительных документов данным, указанным в выписке из ЕГРЮЛ/ЕГРИП.</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proofErr w:type="gramStart"/>
            <w:r w:rsidRPr="00943504">
              <w:rPr>
                <w:rFonts w:ascii="Times New Roman" w:eastAsia="Times New Roman+FPEF" w:hAnsi="Times New Roman" w:cs="Times New Roman"/>
                <w:sz w:val="16"/>
                <w:szCs w:val="16"/>
              </w:rPr>
              <w:t>Полученная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закупки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w:t>
            </w:r>
            <w:proofErr w:type="gramEnd"/>
            <w:r w:rsidRPr="00943504">
              <w:rPr>
                <w:rFonts w:ascii="Times New Roman" w:eastAsia="Times New Roman+FPEF" w:hAnsi="Times New Roman" w:cs="Times New Roman"/>
                <w:sz w:val="16"/>
                <w:szCs w:val="16"/>
              </w:rPr>
              <w:t xml:space="preserve">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Times New Roman" w:eastAsia="Times New Roman+FPEF"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Документы, подтверждающие полномочия всех лиц, подписывающих заявку и (или) входящие в ее состав </w:t>
            </w:r>
            <w:r w:rsidRPr="00943504">
              <w:rPr>
                <w:rFonts w:ascii="Times New Roman" w:eastAsia="Times New Roman+FPEF" w:hAnsi="Times New Roman" w:cs="Times New Roman"/>
                <w:sz w:val="16"/>
                <w:szCs w:val="16"/>
              </w:rPr>
              <w:lastRenderedPageBreak/>
              <w:t>электронные документы, на осуществление действий от имени участника закупки – юридического лица в соответствии с их полномочиями</w:t>
            </w:r>
            <w:r>
              <w:rPr>
                <w:rFonts w:ascii="Times New Roman"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 xml:space="preserve">Подтверждение правоспособности лиц, подписывающих заявку и (или) входящие в ее </w:t>
            </w:r>
            <w:r w:rsidRPr="00943504">
              <w:rPr>
                <w:rFonts w:ascii="Times New Roman" w:eastAsia="Times New Roman+FPEF" w:hAnsi="Times New Roman" w:cs="Times New Roman"/>
                <w:sz w:val="16"/>
                <w:szCs w:val="16"/>
              </w:rPr>
              <w:lastRenderedPageBreak/>
              <w:t>состав электронные документы в соответствии с их полномочиями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 Непредставление документов.</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 Отсутствие полномочий у лица, подписавшего </w:t>
            </w:r>
            <w:r w:rsidRPr="00943504">
              <w:rPr>
                <w:rFonts w:ascii="Times New Roman" w:eastAsia="Times New Roman+FPEF" w:hAnsi="Times New Roman" w:cs="Times New Roman"/>
                <w:sz w:val="16"/>
                <w:szCs w:val="16"/>
              </w:rPr>
              <w:lastRenderedPageBreak/>
              <w:t>заявку</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документов, подтверждающих полномочия руководителя данным, указанным в выписке из ЕГРЮЛ/ЕГРИП.</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proofErr w:type="gramStart"/>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закупки выполнение договора или предоставление обеспечения заявки, обеспечение договора является сделкой с заинтересованностью, или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w:t>
            </w:r>
            <w:proofErr w:type="gramEnd"/>
            <w:r w:rsidRPr="00943504">
              <w:rPr>
                <w:rFonts w:ascii="Times New Roman" w:eastAsia="Times New Roman+FPEF" w:hAnsi="Times New Roman" w:cs="Times New Roman"/>
                <w:sz w:val="16"/>
                <w:szCs w:val="16"/>
              </w:rPr>
              <w:t xml:space="preserve"> получение указанного решения до истечения срока подачи заявок для участника </w:t>
            </w:r>
            <w:proofErr w:type="gramStart"/>
            <w:r w:rsidRPr="00943504">
              <w:rPr>
                <w:rFonts w:ascii="Times New Roman" w:eastAsia="Times New Roman+FPEF" w:hAnsi="Times New Roman" w:cs="Times New Roman"/>
                <w:sz w:val="16"/>
                <w:szCs w:val="16"/>
              </w:rPr>
              <w:t>закупки</w:t>
            </w:r>
            <w:proofErr w:type="gramEnd"/>
            <w:r w:rsidRPr="00943504">
              <w:rPr>
                <w:rFonts w:ascii="Times New Roman" w:eastAsia="Times New Roman+FPEF" w:hAnsi="Times New Roman" w:cs="Times New Roman"/>
                <w:sz w:val="16"/>
                <w:szCs w:val="16"/>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сделок с заинтересованностью или письмо о том, что данная сделка для такого участника не является сделкой с Заинтересованностью или письмо участника закупки,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 (при необходимости обязательного представления),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Несоблюдение процедуры принятия указанного решения,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 Несоблюдение требований Федеральных </w:t>
            </w:r>
            <w:proofErr w:type="gramStart"/>
            <w:r w:rsidRPr="00943504">
              <w:rPr>
                <w:rFonts w:ascii="Times New Roman" w:eastAsia="Times New Roman+FPEF" w:hAnsi="Times New Roman" w:cs="Times New Roman"/>
                <w:sz w:val="16"/>
                <w:szCs w:val="16"/>
              </w:rPr>
              <w:t>законов по содержанию</w:t>
            </w:r>
            <w:proofErr w:type="gramEnd"/>
            <w:r w:rsidRPr="00943504">
              <w:rPr>
                <w:rFonts w:ascii="Times New Roman" w:eastAsia="Times New Roman+FPEF" w:hAnsi="Times New Roman" w:cs="Times New Roman"/>
                <w:sz w:val="16"/>
                <w:szCs w:val="16"/>
              </w:rPr>
              <w:t xml:space="preserve"> в зависимости от организационно - правовой формы участника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суммы, указанной в решении, предлагаемой цене договора и/или размеру обеспечения.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w:t>
            </w:r>
            <w:proofErr w:type="gramStart"/>
            <w:r w:rsidRPr="00943504">
              <w:rPr>
                <w:rFonts w:ascii="Times New Roman" w:hAnsi="Times New Roman" w:cs="Times New Roman"/>
                <w:sz w:val="16"/>
                <w:szCs w:val="16"/>
              </w:rPr>
              <w:t>экономики</w:t>
            </w:r>
            <w:proofErr w:type="gramEnd"/>
            <w:r w:rsidRPr="00943504">
              <w:rPr>
                <w:rFonts w:ascii="Times New Roman" w:hAnsi="Times New Roman" w:cs="Times New Roman"/>
                <w:sz w:val="16"/>
                <w:szCs w:val="1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Pr>
                <w:rFonts w:ascii="Times New Roman" w:hAnsi="Times New Roman" w:cs="Times New Roman"/>
                <w:sz w:val="16"/>
                <w:szCs w:val="16"/>
              </w:rPr>
              <w:t>предмета договора.</w:t>
            </w:r>
          </w:p>
        </w:tc>
        <w:tc>
          <w:tcPr>
            <w:tcW w:w="3774" w:type="dxa"/>
          </w:tcPr>
          <w:p w:rsidR="00EC3821" w:rsidRPr="00943504" w:rsidRDefault="00EC3821" w:rsidP="00B42915">
            <w:pPr>
              <w:rPr>
                <w:rFonts w:ascii="Times New Roman" w:hAnsi="Times New Roman" w:cs="Times New Roman"/>
                <w:sz w:val="16"/>
                <w:szCs w:val="16"/>
              </w:rPr>
            </w:pPr>
            <w:proofErr w:type="gramStart"/>
            <w:r w:rsidRPr="00943504">
              <w:rPr>
                <w:rFonts w:ascii="Times New Roman" w:hAnsi="Times New Roman" w:cs="Times New Roman"/>
                <w:sz w:val="16"/>
                <w:szCs w:val="16"/>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943504">
              <w:rPr>
                <w:rFonts w:ascii="Times New Roman" w:hAnsi="Times New Roman" w:cs="Times New Roman"/>
                <w:sz w:val="16"/>
                <w:szCs w:val="16"/>
              </w:rPr>
              <w:t xml:space="preserve"> товара, выполнением работы, оказанием услуги, </w:t>
            </w:r>
            <w:proofErr w:type="gramStart"/>
            <w:r w:rsidRPr="00943504">
              <w:rPr>
                <w:rFonts w:ascii="Times New Roman" w:hAnsi="Times New Roman" w:cs="Times New Roman"/>
                <w:sz w:val="16"/>
                <w:szCs w:val="16"/>
              </w:rPr>
              <w:t>являющихся</w:t>
            </w:r>
            <w:proofErr w:type="gramEnd"/>
            <w:r w:rsidRPr="00943504">
              <w:rPr>
                <w:rFonts w:ascii="Times New Roman" w:hAnsi="Times New Roman" w:cs="Times New Roman"/>
                <w:sz w:val="16"/>
                <w:szCs w:val="16"/>
              </w:rPr>
              <w:t xml:space="preserve"> объектом осуществляемой закупки, и административного наказания в виде дисквалификации</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Наличие судимости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за преступления в сфере экономики;</w:t>
            </w:r>
          </w:p>
          <w:p w:rsidR="00EC3821" w:rsidRPr="00943504" w:rsidRDefault="00EC3821" w:rsidP="00B42915">
            <w:pPr>
              <w:rPr>
                <w:rFonts w:ascii="Times New Roman" w:hAnsi="Times New Roman" w:cs="Times New Roman"/>
                <w:sz w:val="16"/>
                <w:szCs w:val="16"/>
              </w:rPr>
            </w:pPr>
            <w:proofErr w:type="gramStart"/>
            <w:r>
              <w:rPr>
                <w:rFonts w:ascii="Times New Roman" w:hAnsi="Times New Roman" w:cs="Times New Roman"/>
                <w:sz w:val="16"/>
                <w:szCs w:val="16"/>
              </w:rPr>
              <w:t xml:space="preserve">- </w:t>
            </w:r>
            <w:r w:rsidRPr="00943504">
              <w:rPr>
                <w:rFonts w:ascii="Times New Roman" w:hAnsi="Times New Roman" w:cs="Times New Roman"/>
                <w:sz w:val="16"/>
                <w:szCs w:val="16"/>
              </w:rPr>
              <w:t>Примененное в отношении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w:t>
            </w:r>
            <w:proofErr w:type="gramEnd"/>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4</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Раскрытие информации в отношении всей цепочки собственников участника закупки, включая бенефициаров (в том числе конечных)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Таблица, заполненная по форме </w:t>
            </w:r>
            <w:r>
              <w:rPr>
                <w:rFonts w:ascii="Times New Roman" w:hAnsi="Times New Roman" w:cs="Times New Roman"/>
                <w:sz w:val="16"/>
                <w:szCs w:val="16"/>
              </w:rPr>
              <w:t>4</w:t>
            </w:r>
            <w:r w:rsidRPr="00943504">
              <w:rPr>
                <w:rFonts w:ascii="Times New Roman" w:hAnsi="Times New Roman" w:cs="Times New Roman"/>
                <w:sz w:val="16"/>
                <w:szCs w:val="16"/>
              </w:rPr>
              <w:t>.1 и в соответствии с инструкциями документации о закупке, содержащая сведения о цепочке собственников, включая бенефициаров (в том числе конечных) с приложением документов</w:t>
            </w:r>
            <w:r>
              <w:rPr>
                <w:rFonts w:ascii="Times New Roman" w:hAnsi="Times New Roman" w:cs="Times New Roman"/>
                <w:sz w:val="16"/>
                <w:szCs w:val="16"/>
              </w:rPr>
              <w:t>,</w:t>
            </w:r>
            <w:r w:rsidRPr="00943504">
              <w:rPr>
                <w:rFonts w:ascii="Times New Roman" w:hAnsi="Times New Roman" w:cs="Times New Roman"/>
                <w:sz w:val="16"/>
                <w:szCs w:val="16"/>
              </w:rPr>
              <w:t xml:space="preserve"> подтверждающих указанные в таблице сведения о цепочке собственников.</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Подтверждение раскрытия информаций. Полнота сведений и документов. Соответствие подтверждающих документов указанным сведениям</w:t>
            </w: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заполненной таблицы св</w:t>
            </w:r>
            <w:r>
              <w:rPr>
                <w:rFonts w:ascii="Times New Roman" w:hAnsi="Times New Roman" w:cs="Times New Roman"/>
                <w:sz w:val="16"/>
                <w:szCs w:val="16"/>
              </w:rPr>
              <w:t>едений о цепочке собственников</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w:t>
            </w:r>
            <w:proofErr w:type="gramStart"/>
            <w:r w:rsidRPr="00943504">
              <w:rPr>
                <w:rFonts w:ascii="Times New Roman" w:hAnsi="Times New Roman" w:cs="Times New Roman"/>
                <w:sz w:val="16"/>
                <w:szCs w:val="16"/>
              </w:rPr>
              <w:t>Не раскрытие</w:t>
            </w:r>
            <w:proofErr w:type="gramEnd"/>
            <w:r w:rsidRPr="00943504">
              <w:rPr>
                <w:rFonts w:ascii="Times New Roman" w:hAnsi="Times New Roman" w:cs="Times New Roman"/>
                <w:sz w:val="16"/>
                <w:szCs w:val="16"/>
              </w:rPr>
              <w:t>/ неполное раскрытие сведений о цепочке собственников.</w:t>
            </w:r>
          </w:p>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документов, подтверждающих сведения, указанные в таблице.</w:t>
            </w: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r>
      <w:tr w:rsidR="00EC3821" w:rsidRPr="00943504" w:rsidTr="00B42915">
        <w:trPr>
          <w:cantSplit/>
          <w:trHeight w:val="15"/>
        </w:trPr>
        <w:tc>
          <w:tcPr>
            <w:tcW w:w="425"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lastRenderedPageBreak/>
              <w:t>5</w:t>
            </w:r>
          </w:p>
        </w:tc>
        <w:tc>
          <w:tcPr>
            <w:tcW w:w="3828"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Справка из налогового органа об отсутствии (наличии) задолженности </w:t>
            </w:r>
            <w:r w:rsidRPr="00943504">
              <w:rPr>
                <w:rFonts w:ascii="Times New Roman" w:hAnsi="Times New Roman" w:cs="Times New Roman"/>
                <w:sz w:val="16"/>
                <w:szCs w:val="16"/>
              </w:rPr>
              <w:t>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p>
          <w:p w:rsidR="00EC3821" w:rsidRPr="00943504" w:rsidRDefault="00EC3821" w:rsidP="00B42915">
            <w:pPr>
              <w:rPr>
                <w:rFonts w:ascii="Times New Roman" w:hAnsi="Times New Roman" w:cs="Times New Roman"/>
                <w:sz w:val="16"/>
                <w:szCs w:val="16"/>
              </w:rPr>
            </w:pPr>
          </w:p>
        </w:tc>
        <w:tc>
          <w:tcPr>
            <w:tcW w:w="3632" w:type="dxa"/>
            <w:shd w:val="clear" w:color="auto" w:fill="auto"/>
          </w:tcPr>
          <w:p w:rsidR="00EC3821" w:rsidRPr="00943504" w:rsidRDefault="00EC3821" w:rsidP="00B42915">
            <w:r>
              <w:rPr>
                <w:rFonts w:ascii="Times New Roman" w:hAnsi="Times New Roman" w:cs="Times New Roman"/>
                <w:sz w:val="16"/>
                <w:szCs w:val="16"/>
              </w:rPr>
              <w:t xml:space="preserve">Наличие </w:t>
            </w:r>
            <w:r w:rsidRPr="00943504">
              <w:rPr>
                <w:rFonts w:ascii="Times New Roman" w:hAnsi="Times New Roman" w:cs="Times New Roman"/>
                <w:sz w:val="16"/>
                <w:szCs w:val="16"/>
              </w:rPr>
              <w:t>задолженности по уплате налогов, сборов, пеней и штрафов.</w:t>
            </w:r>
          </w:p>
        </w:tc>
      </w:tr>
      <w:tr w:rsidR="00EC3821" w:rsidRPr="00943504" w:rsidTr="00B42915">
        <w:trPr>
          <w:gridAfter w:val="1"/>
          <w:wAfter w:w="3632" w:type="dxa"/>
          <w:cantSplit/>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c>
          <w:tcPr>
            <w:tcW w:w="4359"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года № 127-Ф3).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r>
      <w:tr w:rsidR="00EC3821" w:rsidRPr="00943504" w:rsidTr="00B42915">
        <w:trPr>
          <w:trHeight w:val="15"/>
        </w:trPr>
        <w:tc>
          <w:tcPr>
            <w:tcW w:w="425"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6</w:t>
            </w:r>
          </w:p>
        </w:tc>
        <w:tc>
          <w:tcPr>
            <w:tcW w:w="3828"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финансового состояния и обеспеченности финансовыми ресурсами участника закупки (если требование содержится в документации о закупке)</w:t>
            </w:r>
          </w:p>
        </w:tc>
        <w:tc>
          <w:tcPr>
            <w:tcW w:w="4359"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Копии форм бухгалтерской отчетности, утвержденных приказом Минфина России «О формах бухгалтерской отчетности организаций»:</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балансы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отчеты о финансовых результатах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пояснения к бухгалтерскому балансу и отчету о финансовых результатах.</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Для индивидуальных предпринимателей – копии налоговых деклараций за последний отчетный год и последний отчетный период текущего года.</w:t>
            </w:r>
          </w:p>
        </w:tc>
        <w:tc>
          <w:tcPr>
            <w:tcW w:w="3774"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финансовой стабильности участника</w:t>
            </w:r>
          </w:p>
        </w:tc>
        <w:tc>
          <w:tcPr>
            <w:tcW w:w="3632"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Наличие неудовлетворительного финансового состояния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7</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Согласие участника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с условиями проекта договора, содержащегося в документации о запросе предложений.</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 и иные документы</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заявки участника условиям проекта договора </w:t>
            </w:r>
            <w:r>
              <w:rPr>
                <w:rFonts w:ascii="Times New Roman" w:hAnsi="Times New Roman" w:cs="Times New Roman"/>
                <w:sz w:val="16"/>
                <w:szCs w:val="16"/>
              </w:rPr>
              <w:t>в составе Документации о закупке</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Наличие Письма о подаче Заявки на</w:t>
            </w:r>
            <w:r>
              <w:rPr>
                <w:rFonts w:ascii="Times New Roman" w:hAnsi="Times New Roman" w:cs="Times New Roman"/>
                <w:sz w:val="16"/>
                <w:szCs w:val="16"/>
              </w:rPr>
              <w:t xml:space="preserve"> участие в закупке (Форма 1) с изменениями</w:t>
            </w:r>
            <w:r w:rsidRPr="00943504">
              <w:rPr>
                <w:rFonts w:ascii="Times New Roman" w:hAnsi="Times New Roman" w:cs="Times New Roman"/>
                <w:sz w:val="16"/>
                <w:szCs w:val="16"/>
              </w:rPr>
              <w:t xml:space="preserve"> условий проекта договора.</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w:t>
            </w:r>
            <w:r>
              <w:rPr>
                <w:rFonts w:ascii="Times New Roman" w:hAnsi="Times New Roman" w:cs="Times New Roman"/>
                <w:sz w:val="16"/>
                <w:szCs w:val="16"/>
              </w:rPr>
              <w:t>Наличие</w:t>
            </w:r>
            <w:r w:rsidRPr="00943504">
              <w:rPr>
                <w:rFonts w:ascii="Times New Roman" w:hAnsi="Times New Roman" w:cs="Times New Roman"/>
                <w:sz w:val="16"/>
                <w:szCs w:val="16"/>
              </w:rPr>
              <w:t xml:space="preserve"> в составе </w:t>
            </w:r>
            <w:proofErr w:type="spellStart"/>
            <w:r w:rsidRPr="00943504">
              <w:rPr>
                <w:rFonts w:ascii="Times New Roman" w:hAnsi="Times New Roman" w:cs="Times New Roman"/>
                <w:sz w:val="16"/>
                <w:szCs w:val="16"/>
              </w:rPr>
              <w:t>заявки</w:t>
            </w:r>
            <w:r>
              <w:rPr>
                <w:rFonts w:ascii="Times New Roman" w:hAnsi="Times New Roman" w:cs="Times New Roman"/>
                <w:sz w:val="16"/>
                <w:szCs w:val="16"/>
              </w:rPr>
              <w:t>протокола</w:t>
            </w:r>
            <w:proofErr w:type="spellEnd"/>
            <w:r>
              <w:rPr>
                <w:rFonts w:ascii="Times New Roman" w:hAnsi="Times New Roman" w:cs="Times New Roman"/>
                <w:sz w:val="16"/>
                <w:szCs w:val="16"/>
              </w:rPr>
              <w:t xml:space="preserve"> разногласий и/или </w:t>
            </w:r>
            <w:r w:rsidRPr="00943504">
              <w:rPr>
                <w:rFonts w:ascii="Times New Roman" w:hAnsi="Times New Roman" w:cs="Times New Roman"/>
                <w:sz w:val="16"/>
                <w:szCs w:val="16"/>
              </w:rPr>
              <w:t>иных документов о внесении изменений в проект договора</w:t>
            </w:r>
            <w:r>
              <w:rPr>
                <w:rFonts w:ascii="Times New Roman" w:hAnsi="Times New Roman" w:cs="Times New Roman"/>
                <w:sz w:val="16"/>
                <w:szCs w:val="16"/>
              </w:rPr>
              <w:t>,</w:t>
            </w:r>
            <w:r w:rsidRPr="00943504">
              <w:rPr>
                <w:rFonts w:ascii="Times New Roman" w:hAnsi="Times New Roman" w:cs="Times New Roman"/>
                <w:sz w:val="16"/>
                <w:szCs w:val="16"/>
              </w:rPr>
              <w:t xml:space="preserve"> из которых следует, что участник не согласен с договором.</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8</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Наличие предложения о цене договора (цене лота) (товаров, работ, услуг, являющихся предметом закупки), </w:t>
            </w:r>
            <w:r>
              <w:rPr>
                <w:rFonts w:ascii="Times New Roman" w:hAnsi="Times New Roman" w:cs="Times New Roman"/>
                <w:sz w:val="16"/>
                <w:szCs w:val="16"/>
              </w:rPr>
              <w:t xml:space="preserve">не </w:t>
            </w:r>
            <w:r w:rsidRPr="00943504">
              <w:rPr>
                <w:rFonts w:ascii="Times New Roman" w:hAnsi="Times New Roman" w:cs="Times New Roman"/>
                <w:sz w:val="16"/>
                <w:szCs w:val="16"/>
              </w:rPr>
              <w:t>превышающего установленную начальную (максимальную) цену договора (лота).</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Сведения, внесенные Участником закупки в форму «Заявка на участие в процедуре».</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Предложение участника о цене договора и отсутствие превышения цены предложения участника над опубликованной НМЦ </w:t>
            </w:r>
            <w:r>
              <w:rPr>
                <w:rFonts w:ascii="Times New Roman" w:hAnsi="Times New Roman" w:cs="Times New Roman"/>
                <w:sz w:val="16"/>
                <w:szCs w:val="16"/>
              </w:rPr>
              <w:t>.</w:t>
            </w:r>
          </w:p>
          <w:p w:rsidR="00EC3821" w:rsidRPr="001C5DBB"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цен в Форме 2  и форме «Заявка на участие в процедуре».</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Превышение НМЦ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Несоответствие цен в Форме 2 и форме «Заявка на участие в процедуре».</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9</w:t>
            </w: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Представление</w:t>
            </w:r>
            <w:r w:rsidRPr="00943504">
              <w:rPr>
                <w:rFonts w:ascii="Times New Roman" w:hAnsi="Times New Roman" w:cs="Times New Roman"/>
                <w:sz w:val="16"/>
                <w:szCs w:val="16"/>
              </w:rPr>
              <w:t xml:space="preserve"> участником запроса предложений Организатору письменных разъяснений положений поданной им заявки на участие в запросе предложений по пи</w:t>
            </w:r>
            <w:r>
              <w:rPr>
                <w:rFonts w:ascii="Times New Roman" w:hAnsi="Times New Roman" w:cs="Times New Roman"/>
                <w:sz w:val="16"/>
                <w:szCs w:val="16"/>
              </w:rPr>
              <w:t>сьменному запросу Организатора</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Ответ на запрос организатора</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ответа и достаточность</w:t>
            </w:r>
            <w:r>
              <w:rPr>
                <w:rFonts w:ascii="Times New Roman" w:hAnsi="Times New Roman" w:cs="Times New Roman"/>
                <w:sz w:val="16"/>
                <w:szCs w:val="16"/>
              </w:rPr>
              <w:t xml:space="preserve"> запрашиваемых</w:t>
            </w:r>
            <w:r w:rsidRPr="00943504">
              <w:rPr>
                <w:rFonts w:ascii="Times New Roman" w:hAnsi="Times New Roman" w:cs="Times New Roman"/>
                <w:sz w:val="16"/>
                <w:szCs w:val="16"/>
              </w:rPr>
              <w:t xml:space="preserve"> сведений</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Отсутствие ответа на запрос и недостаточность </w:t>
            </w:r>
            <w:r>
              <w:rPr>
                <w:rFonts w:ascii="Times New Roman" w:hAnsi="Times New Roman" w:cs="Times New Roman"/>
                <w:sz w:val="16"/>
                <w:szCs w:val="16"/>
              </w:rPr>
              <w:t xml:space="preserve">запрашиваемых </w:t>
            </w:r>
            <w:r w:rsidRPr="00943504">
              <w:rPr>
                <w:rFonts w:ascii="Times New Roman" w:hAnsi="Times New Roman" w:cs="Times New Roman"/>
                <w:sz w:val="16"/>
                <w:szCs w:val="16"/>
              </w:rPr>
              <w:t>сведений.</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0</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сведений об участнике запроса предложений в реестре недобросовестных поставщиков 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Реестр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Наличие Участника закупки в реестре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1</w:t>
            </w:r>
          </w:p>
        </w:tc>
        <w:tc>
          <w:tcPr>
            <w:tcW w:w="3828"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каждого привлекаемого поставщика/ субподрядчика/ соисполнителя (в случае привлечения) выполняющего более 10% объема поставки требованиям, установленным в документации о закупке.</w:t>
            </w:r>
          </w:p>
        </w:tc>
        <w:tc>
          <w:tcPr>
            <w:tcW w:w="4359"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Перечень документов для </w:t>
            </w:r>
            <w:r w:rsidRPr="002B20E5">
              <w:rPr>
                <w:rFonts w:ascii="Times New Roman" w:hAnsi="Times New Roman" w:cs="Times New Roman"/>
                <w:sz w:val="16"/>
                <w:szCs w:val="16"/>
              </w:rPr>
              <w:t>субподрядчика/ соисполнителя</w:t>
            </w:r>
            <w:r w:rsidRPr="00943504">
              <w:rPr>
                <w:rFonts w:ascii="Times New Roman" w:hAnsi="Times New Roman" w:cs="Times New Roman"/>
                <w:sz w:val="16"/>
                <w:szCs w:val="16"/>
              </w:rPr>
              <w:t xml:space="preserve"> Участника. (п. 3.8)</w:t>
            </w:r>
          </w:p>
        </w:tc>
        <w:tc>
          <w:tcPr>
            <w:tcW w:w="3774"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Аналогично соответствующему требованию к участнику закупки</w:t>
            </w:r>
          </w:p>
        </w:tc>
        <w:tc>
          <w:tcPr>
            <w:tcW w:w="3632"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любого из документов, требуемых документацией о закупке, на любого из привлекаемых поставщиков/ субподрядчиков/ соисполнителей,</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Несоответствие любого из привлекаемых </w:t>
            </w:r>
            <w:r w:rsidRPr="00943504">
              <w:rPr>
                <w:rFonts w:ascii="Times New Roman" w:hAnsi="Times New Roman" w:cs="Times New Roman"/>
                <w:sz w:val="16"/>
                <w:szCs w:val="16"/>
              </w:rPr>
              <w:lastRenderedPageBreak/>
              <w:t>поставщиков/ субподрядчиков/ соисполнителей требованиям, установленным документацией о закупке.</w:t>
            </w:r>
          </w:p>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B02AD4" w:rsidRDefault="00EC3821" w:rsidP="00B42915">
            <w:pPr>
              <w:rPr>
                <w:rFonts w:ascii="Times New Roman" w:hAnsi="Times New Roman" w:cs="Times New Roman"/>
                <w:sz w:val="16"/>
                <w:szCs w:val="16"/>
              </w:rPr>
            </w:pPr>
            <w:r>
              <w:rPr>
                <w:rFonts w:ascii="Times New Roman" w:hAnsi="Times New Roman" w:cs="Times New Roman"/>
                <w:sz w:val="16"/>
                <w:szCs w:val="16"/>
                <w:lang w:val="en-US"/>
              </w:rPr>
              <w:lastRenderedPageBreak/>
              <w:t>1</w:t>
            </w:r>
            <w:r>
              <w:rPr>
                <w:rFonts w:ascii="Times New Roman" w:hAnsi="Times New Roman" w:cs="Times New Roman"/>
                <w:sz w:val="16"/>
                <w:szCs w:val="16"/>
              </w:rPr>
              <w:t>2</w:t>
            </w:r>
          </w:p>
        </w:tc>
        <w:tc>
          <w:tcPr>
            <w:tcW w:w="3828"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sidRPr="00016C73">
              <w:rPr>
                <w:rFonts w:ascii="Times New Roman" w:hAnsi="Times New Roman" w:cs="Times New Roman"/>
                <w:sz w:val="16"/>
                <w:szCs w:val="16"/>
              </w:rPr>
              <w:t>Деловая репутация</w:t>
            </w:r>
          </w:p>
        </w:tc>
        <w:tc>
          <w:tcPr>
            <w:tcW w:w="4359"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lang w:val="en-US"/>
              </w:rPr>
              <w:t>C</w:t>
            </w:r>
            <w:r>
              <w:rPr>
                <w:rFonts w:ascii="Times New Roman" w:hAnsi="Times New Roman" w:cs="Times New Roman"/>
                <w:sz w:val="16"/>
                <w:szCs w:val="16"/>
              </w:rPr>
              <w:t>ведения о деловой репутации Участника</w:t>
            </w:r>
          </w:p>
        </w:tc>
        <w:tc>
          <w:tcPr>
            <w:tcW w:w="3774"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Наличие следующих фактов, подтверждающих негативный опыт сотрудничества:</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 xml:space="preserve">односторонний, необоснованный отказ Участника от исполнения ранее заключенного с  Заказчиком договора; </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наличие факта неисполнения Участником своих обязательств по договору, заключенному с Заказчиком ранее, подтвержденного либо самим Участником, либо вступившим в силу решением суда;</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неоднократное представление недостоверной информации в ходе закупок, проводимых Заказчиком.</w:t>
            </w:r>
          </w:p>
        </w:tc>
        <w:tc>
          <w:tcPr>
            <w:tcW w:w="3632"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О</w:t>
            </w:r>
            <w:r w:rsidRPr="007762C7">
              <w:rPr>
                <w:rFonts w:ascii="Times New Roman" w:hAnsi="Times New Roman" w:cs="Times New Roman"/>
                <w:sz w:val="16"/>
                <w:szCs w:val="16"/>
              </w:rPr>
              <w:t xml:space="preserve">тсутствие сведений о негативном опыте сотрудничества участника с Заказчиком </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3C091E" w:rsidRDefault="00EC3821" w:rsidP="00B42915">
            <w:pPr>
              <w:rPr>
                <w:rFonts w:ascii="Times New Roman" w:hAnsi="Times New Roman" w:cs="Times New Roman"/>
                <w:sz w:val="16"/>
                <w:szCs w:val="16"/>
              </w:rPr>
            </w:pPr>
            <w:r>
              <w:rPr>
                <w:rFonts w:ascii="Times New Roman" w:hAnsi="Times New Roman" w:cs="Times New Roman"/>
                <w:sz w:val="16"/>
                <w:szCs w:val="16"/>
              </w:rPr>
              <w:t>13</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Наличие документов, подтверждающих соответствие Участника обязательным, квалификационным и дополнительным требованиям Документации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подтверждающих соответствие Участника обязательным, квалификационным и дополнительным требованиям Документации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Непредставление одного или нескольких документов,  определенных Документацией о закупке</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14</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о закупке и возможность  выполнить им работы/оказать услуги по предмету закупки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 а также подтверждающие возможность выполнения работ/оказания услуг по предмету закупки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а также возможность выполнения работ/оказания услуг по предмету закупки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Несоответствие Участника обязательным, квалификационным и дополнительным требованиям Документации, а также отсутствие возможности выполнения работ/оказания услуг по предмету закупки</w:t>
            </w:r>
          </w:p>
        </w:tc>
      </w:tr>
    </w:tbl>
    <w:p w:rsidR="00CC380E" w:rsidRDefault="00CC380E">
      <w:pPr>
        <w:rPr>
          <w:rFonts w:ascii="Times New Roman" w:hAnsi="Times New Roman" w:cs="Times New Roman"/>
          <w:sz w:val="20"/>
          <w:szCs w:val="20"/>
        </w:rPr>
      </w:pPr>
      <w:r>
        <w:rPr>
          <w:rFonts w:ascii="Times New Roman" w:hAnsi="Times New Roman" w:cs="Times New Roman"/>
          <w:sz w:val="20"/>
          <w:szCs w:val="20"/>
        </w:rPr>
        <w:br w:type="page"/>
      </w:r>
    </w:p>
    <w:p w:rsidR="00CB46F8" w:rsidRDefault="00CB46F8" w:rsidP="002D7F4F">
      <w:pPr>
        <w:rPr>
          <w:rFonts w:ascii="Times New Roman" w:hAnsi="Times New Roman" w:cs="Times New Roman"/>
          <w:sz w:val="20"/>
          <w:szCs w:val="20"/>
        </w:rPr>
      </w:pPr>
    </w:p>
    <w:p w:rsidR="004D120D" w:rsidRPr="004D120D" w:rsidRDefault="002D7F4F" w:rsidP="002D7F4F">
      <w:pPr>
        <w:rPr>
          <w:rFonts w:ascii="Times New Roman" w:hAnsi="Times New Roman" w:cs="Times New Roman"/>
          <w:b/>
          <w:sz w:val="24"/>
          <w:szCs w:val="24"/>
        </w:rPr>
      </w:pPr>
      <w:r>
        <w:rPr>
          <w:rFonts w:ascii="Times New Roman" w:hAnsi="Times New Roman" w:cs="Times New Roman"/>
          <w:sz w:val="20"/>
          <w:szCs w:val="20"/>
        </w:rPr>
        <w:t xml:space="preserve"> </w:t>
      </w:r>
      <w:r w:rsidR="004D120D" w:rsidRPr="004D120D">
        <w:rPr>
          <w:rFonts w:ascii="Times New Roman" w:hAnsi="Times New Roman" w:cs="Times New Roman"/>
          <w:b/>
          <w:sz w:val="24"/>
          <w:szCs w:val="24"/>
        </w:rPr>
        <w:t xml:space="preserve">Раздел </w:t>
      </w:r>
      <w:r w:rsidR="004E1559">
        <w:rPr>
          <w:rFonts w:ascii="Times New Roman" w:hAnsi="Times New Roman" w:cs="Times New Roman"/>
          <w:b/>
          <w:sz w:val="24"/>
          <w:szCs w:val="24"/>
        </w:rPr>
        <w:t>2</w:t>
      </w:r>
      <w:r w:rsidR="007E522E">
        <w:rPr>
          <w:rFonts w:ascii="Times New Roman" w:hAnsi="Times New Roman" w:cs="Times New Roman"/>
          <w:b/>
          <w:sz w:val="24"/>
          <w:szCs w:val="24"/>
        </w:rPr>
        <w:t>. Методик</w:t>
      </w:r>
      <w:r w:rsidR="004E1559">
        <w:rPr>
          <w:rFonts w:ascii="Times New Roman" w:hAnsi="Times New Roman" w:cs="Times New Roman"/>
          <w:b/>
          <w:sz w:val="24"/>
          <w:szCs w:val="24"/>
        </w:rPr>
        <w:t>и</w:t>
      </w:r>
      <w:r w:rsidR="007E522E">
        <w:rPr>
          <w:rFonts w:ascii="Times New Roman" w:hAnsi="Times New Roman" w:cs="Times New Roman"/>
          <w:b/>
          <w:sz w:val="24"/>
          <w:szCs w:val="24"/>
        </w:rPr>
        <w:t xml:space="preserve"> о</w:t>
      </w:r>
      <w:r w:rsidR="004D120D" w:rsidRPr="004D120D">
        <w:rPr>
          <w:rFonts w:ascii="Times New Roman" w:hAnsi="Times New Roman" w:cs="Times New Roman"/>
          <w:b/>
          <w:sz w:val="24"/>
          <w:szCs w:val="24"/>
        </w:rPr>
        <w:t>ценк</w:t>
      </w:r>
      <w:r w:rsidR="007E522E">
        <w:rPr>
          <w:rFonts w:ascii="Times New Roman" w:hAnsi="Times New Roman" w:cs="Times New Roman"/>
          <w:b/>
          <w:sz w:val="24"/>
          <w:szCs w:val="24"/>
        </w:rPr>
        <w:t>и</w:t>
      </w:r>
      <w:r w:rsidR="004D120D" w:rsidRPr="004D120D">
        <w:rPr>
          <w:rFonts w:ascii="Times New Roman" w:hAnsi="Times New Roman" w:cs="Times New Roman"/>
          <w:b/>
          <w:sz w:val="24"/>
          <w:szCs w:val="24"/>
        </w:rPr>
        <w:t xml:space="preserve"> заявок Участников запроса предложений</w:t>
      </w:r>
    </w:p>
    <w:p w:rsidR="000A0F97" w:rsidRPr="004D120D" w:rsidRDefault="00A569BC" w:rsidP="005029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Итоговая бальная оценка</w:t>
      </w:r>
      <w:r w:rsidR="000A0F97" w:rsidRPr="004D120D">
        <w:rPr>
          <w:rFonts w:ascii="Times New Roman" w:hAnsi="Times New Roman" w:cs="Times New Roman"/>
          <w:sz w:val="24"/>
          <w:szCs w:val="24"/>
        </w:rPr>
        <w:t xml:space="preserve"> заявки</w:t>
      </w:r>
      <w:r w:rsidR="0050291A">
        <w:rPr>
          <w:rFonts w:ascii="Times New Roman" w:hAnsi="Times New Roman" w:cs="Times New Roman"/>
          <w:sz w:val="24"/>
          <w:szCs w:val="24"/>
        </w:rPr>
        <w:t xml:space="preserve"> </w:t>
      </w:r>
      <w:r w:rsidR="0050291A" w:rsidRPr="004D120D">
        <w:rPr>
          <w:rFonts w:ascii="Times New Roman" w:hAnsi="Times New Roman" w:cs="Times New Roman"/>
          <w:sz w:val="24"/>
          <w:szCs w:val="24"/>
        </w:rPr>
        <w:t>на участие в запросе предложений</w:t>
      </w:r>
      <w:r w:rsidR="0050291A">
        <w:rPr>
          <w:rFonts w:ascii="Times New Roman" w:hAnsi="Times New Roman" w:cs="Times New Roman"/>
          <w:sz w:val="24"/>
          <w:szCs w:val="24"/>
        </w:rPr>
        <w:t xml:space="preserve"> по критериям ценовой </w:t>
      </w:r>
      <w:r w:rsidR="00F13F85">
        <w:rPr>
          <w:rFonts w:ascii="Times New Roman" w:hAnsi="Times New Roman" w:cs="Times New Roman"/>
          <w:sz w:val="24"/>
          <w:szCs w:val="24"/>
        </w:rPr>
        <w:t>и</w:t>
      </w:r>
      <w:r w:rsidR="0050291A">
        <w:rPr>
          <w:rFonts w:ascii="Times New Roman" w:hAnsi="Times New Roman" w:cs="Times New Roman"/>
          <w:sz w:val="24"/>
          <w:szCs w:val="24"/>
        </w:rPr>
        <w:t xml:space="preserve"> неценовой предпочтительности </w:t>
      </w:r>
      <w:r w:rsidR="000A0F97" w:rsidRPr="004D120D">
        <w:rPr>
          <w:rFonts w:ascii="Times New Roman" w:hAnsi="Times New Roman" w:cs="Times New Roman"/>
          <w:sz w:val="24"/>
          <w:szCs w:val="24"/>
        </w:rPr>
        <w:t>представляет собой оценку в баллах, получаемую</w:t>
      </w:r>
      <w:r w:rsidR="00B26DBD">
        <w:rPr>
          <w:rFonts w:ascii="Times New Roman" w:hAnsi="Times New Roman" w:cs="Times New Roman"/>
          <w:sz w:val="24"/>
          <w:szCs w:val="24"/>
        </w:rPr>
        <w:t xml:space="preserve"> как произведение баллов по критерию (подкритерию) на</w:t>
      </w:r>
      <w:r w:rsidR="000A0F97" w:rsidRPr="004D120D">
        <w:rPr>
          <w:rFonts w:ascii="Times New Roman" w:hAnsi="Times New Roman" w:cs="Times New Roman"/>
          <w:sz w:val="24"/>
          <w:szCs w:val="24"/>
        </w:rPr>
        <w:t xml:space="preserve"> значимост</w:t>
      </w:r>
      <w:r w:rsidR="00B26DBD">
        <w:rPr>
          <w:rFonts w:ascii="Times New Roman" w:hAnsi="Times New Roman" w:cs="Times New Roman"/>
          <w:sz w:val="24"/>
          <w:szCs w:val="24"/>
        </w:rPr>
        <w:t>ь</w:t>
      </w:r>
      <w:r w:rsidR="000A0F97" w:rsidRPr="004D120D">
        <w:rPr>
          <w:rFonts w:ascii="Times New Roman" w:hAnsi="Times New Roman" w:cs="Times New Roman"/>
          <w:sz w:val="24"/>
          <w:szCs w:val="24"/>
        </w:rPr>
        <w:t xml:space="preserve"> данных критериев (подкритериев).</w:t>
      </w:r>
    </w:p>
    <w:p w:rsidR="000A0F97" w:rsidRDefault="000A0F97" w:rsidP="004D120D">
      <w:pPr>
        <w:spacing w:after="0" w:line="240" w:lineRule="auto"/>
        <w:ind w:firstLine="567"/>
        <w:jc w:val="both"/>
        <w:rPr>
          <w:rFonts w:ascii="Times New Roman" w:hAnsi="Times New Roman" w:cs="Times New Roman"/>
          <w:sz w:val="24"/>
          <w:szCs w:val="24"/>
        </w:rPr>
      </w:pPr>
      <w:r w:rsidRPr="004D120D">
        <w:rPr>
          <w:rFonts w:ascii="Times New Roman" w:hAnsi="Times New Roman" w:cs="Times New Roman"/>
          <w:sz w:val="24"/>
          <w:szCs w:val="24"/>
        </w:rPr>
        <w:t>Если какой-либо критерий имеет подкритерии, то</w:t>
      </w:r>
      <w:r w:rsidR="0050291A">
        <w:rPr>
          <w:rFonts w:ascii="Times New Roman" w:hAnsi="Times New Roman" w:cs="Times New Roman"/>
          <w:sz w:val="24"/>
          <w:szCs w:val="24"/>
        </w:rPr>
        <w:t xml:space="preserve"> сначала</w:t>
      </w:r>
      <w:r w:rsidRPr="004D120D">
        <w:rPr>
          <w:rFonts w:ascii="Times New Roman" w:hAnsi="Times New Roman" w:cs="Times New Roman"/>
          <w:sz w:val="24"/>
          <w:szCs w:val="24"/>
        </w:rPr>
        <w:t xml:space="preserve"> </w:t>
      </w:r>
      <w:r w:rsidR="00B26DBD">
        <w:rPr>
          <w:rFonts w:ascii="Times New Roman" w:hAnsi="Times New Roman" w:cs="Times New Roman"/>
          <w:sz w:val="24"/>
          <w:szCs w:val="24"/>
        </w:rPr>
        <w:t xml:space="preserve">рассчитываются баллы и </w:t>
      </w:r>
      <w:r w:rsidRPr="004D120D">
        <w:rPr>
          <w:rFonts w:ascii="Times New Roman" w:hAnsi="Times New Roman" w:cs="Times New Roman"/>
          <w:sz w:val="24"/>
          <w:szCs w:val="24"/>
        </w:rPr>
        <w:t>выставляются оценки по каждому подкритерию,</w:t>
      </w:r>
      <w:r w:rsidR="00B26DBD">
        <w:rPr>
          <w:rFonts w:ascii="Times New Roman" w:hAnsi="Times New Roman" w:cs="Times New Roman"/>
          <w:sz w:val="24"/>
          <w:szCs w:val="24"/>
        </w:rPr>
        <w:t xml:space="preserve"> а</w:t>
      </w:r>
      <w:r w:rsidRPr="004D120D">
        <w:rPr>
          <w:rFonts w:ascii="Times New Roman" w:hAnsi="Times New Roman" w:cs="Times New Roman"/>
          <w:sz w:val="24"/>
          <w:szCs w:val="24"/>
        </w:rPr>
        <w:t xml:space="preserve"> общая оценка по указанному критерию складывается из суммы оценок по подкритериям данного критерия с учетом значимости подкритериев.</w:t>
      </w:r>
    </w:p>
    <w:p w:rsidR="004D120D" w:rsidRDefault="0050291A" w:rsidP="004D120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004D120D" w:rsidRPr="004D120D">
        <w:rPr>
          <w:rFonts w:ascii="Times New Roman" w:hAnsi="Times New Roman" w:cs="Times New Roman"/>
          <w:sz w:val="24"/>
          <w:szCs w:val="24"/>
        </w:rPr>
        <w:t>ценка заявок Участников</w:t>
      </w:r>
      <w:r>
        <w:rPr>
          <w:rFonts w:ascii="Times New Roman" w:hAnsi="Times New Roman" w:cs="Times New Roman"/>
          <w:sz w:val="24"/>
          <w:szCs w:val="24"/>
        </w:rPr>
        <w:t xml:space="preserve"> по степени предпочтительности</w:t>
      </w:r>
      <w:r w:rsidR="004D120D" w:rsidRPr="004D120D">
        <w:rPr>
          <w:rFonts w:ascii="Times New Roman" w:hAnsi="Times New Roman" w:cs="Times New Roman"/>
          <w:sz w:val="24"/>
          <w:szCs w:val="24"/>
        </w:rPr>
        <w:t xml:space="preserve"> проводится </w:t>
      </w:r>
      <w:r>
        <w:rPr>
          <w:rFonts w:ascii="Times New Roman" w:hAnsi="Times New Roman" w:cs="Times New Roman"/>
          <w:sz w:val="24"/>
          <w:szCs w:val="24"/>
        </w:rPr>
        <w:t>по следующим критериям</w:t>
      </w:r>
      <w:r w:rsidR="00B26DBD">
        <w:rPr>
          <w:rFonts w:ascii="Times New Roman" w:hAnsi="Times New Roman" w:cs="Times New Roman"/>
          <w:sz w:val="24"/>
          <w:szCs w:val="24"/>
        </w:rPr>
        <w:t xml:space="preserve"> (подкритериям)</w:t>
      </w:r>
      <w:r w:rsidR="004D120D" w:rsidRPr="004D120D">
        <w:rPr>
          <w:rFonts w:ascii="Times New Roman" w:hAnsi="Times New Roman" w:cs="Times New Roman"/>
          <w:sz w:val="24"/>
          <w:szCs w:val="24"/>
        </w:rPr>
        <w:t>:</w:t>
      </w:r>
    </w:p>
    <w:tbl>
      <w:tblPr>
        <w:tblW w:w="14606" w:type="dxa"/>
        <w:tblInd w:w="103" w:type="dxa"/>
        <w:tblLayout w:type="fixed"/>
        <w:tblLook w:val="04A0" w:firstRow="1" w:lastRow="0" w:firstColumn="1" w:lastColumn="0" w:noHBand="0" w:noVBand="1"/>
      </w:tblPr>
      <w:tblGrid>
        <w:gridCol w:w="737"/>
        <w:gridCol w:w="7348"/>
        <w:gridCol w:w="6521"/>
      </w:tblGrid>
      <w:tr w:rsidR="0050291A" w:rsidRPr="004D120D" w:rsidTr="00B26DBD">
        <w:trPr>
          <w:trHeight w:val="616"/>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Pr="006F05A0" w:rsidRDefault="0050291A" w:rsidP="007B2B7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F05A0">
              <w:rPr>
                <w:rFonts w:ascii="Times New Roman" w:eastAsia="Times New Roman" w:hAnsi="Times New Roman" w:cs="Times New Roman"/>
                <w:b/>
                <w:bCs/>
                <w:sz w:val="24"/>
                <w:szCs w:val="24"/>
                <w:lang w:eastAsia="ru-RU"/>
              </w:rPr>
              <w:t>п/п</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6F05A0" w:rsidRDefault="0050291A" w:rsidP="005029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Критерий/подкритерий оценки</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Default="0050291A" w:rsidP="0050291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Значимость критерия/подкритерия</w:t>
            </w:r>
          </w:p>
        </w:tc>
      </w:tr>
      <w:tr w:rsidR="000B0673" w:rsidRPr="004D120D" w:rsidTr="002E56BA">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0673" w:rsidRPr="000B0673" w:rsidRDefault="000B0673" w:rsidP="007B2B7B">
            <w:pPr>
              <w:spacing w:after="0" w:line="240" w:lineRule="auto"/>
              <w:jc w:val="center"/>
              <w:rPr>
                <w:rFonts w:ascii="Times New Roman" w:eastAsia="Times New Roman" w:hAnsi="Times New Roman" w:cs="Times New Roman"/>
                <w:b/>
                <w:bCs/>
                <w:sz w:val="24"/>
                <w:szCs w:val="24"/>
                <w:lang w:eastAsia="ru-RU"/>
              </w:rPr>
            </w:pPr>
            <w:r w:rsidRPr="000B0673">
              <w:rPr>
                <w:rFonts w:ascii="Times New Roman" w:eastAsia="Times New Roman" w:hAnsi="Times New Roman" w:cs="Times New Roman"/>
                <w:b/>
                <w:bCs/>
                <w:sz w:val="24"/>
                <w:szCs w:val="24"/>
                <w:lang w:eastAsia="ru-RU"/>
              </w:rPr>
              <w:t>Критерий ценовой предпочтительности</w:t>
            </w:r>
          </w:p>
        </w:tc>
      </w:tr>
      <w:tr w:rsidR="0050291A" w:rsidRPr="004D120D" w:rsidTr="00B26DBD">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50291A" w:rsidRDefault="0050291A" w:rsidP="00F13F85">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50291A" w:rsidRDefault="00B26DBD" w:rsidP="00B26DBD">
            <w:pPr>
              <w:spacing w:after="0" w:line="240" w:lineRule="auto"/>
              <w:jc w:val="center"/>
              <w:rPr>
                <w:rFonts w:ascii="Times New Roman" w:eastAsia="Times New Roman" w:hAnsi="Times New Roman" w:cs="Times New Roman"/>
                <w:bCs/>
                <w:sz w:val="24"/>
                <w:szCs w:val="24"/>
                <w:lang w:eastAsia="ru-RU"/>
              </w:rPr>
            </w:pPr>
            <w:r w:rsidRPr="00B26DBD">
              <w:rPr>
                <w:rFonts w:ascii="Times New Roman" w:hAnsi="Times New Roman" w:cs="Times New Roman"/>
                <w:sz w:val="24"/>
                <w:szCs w:val="24"/>
              </w:rPr>
              <w:t>Стоимость поставки товаров, выполнения работ, оказания услуг</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DD2303" w:rsidRDefault="00A41496" w:rsidP="007B2B7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F32F1A">
              <w:rPr>
                <w:rFonts w:ascii="Times New Roman" w:eastAsia="Times New Roman" w:hAnsi="Times New Roman" w:cs="Times New Roman"/>
                <w:bCs/>
                <w:sz w:val="24"/>
                <w:szCs w:val="24"/>
                <w:lang w:eastAsia="ru-RU"/>
              </w:rPr>
              <w:t>0</w:t>
            </w:r>
            <w:r w:rsidR="0050291A" w:rsidRPr="00DD2303">
              <w:rPr>
                <w:rFonts w:ascii="Times New Roman" w:eastAsia="Times New Roman" w:hAnsi="Times New Roman" w:cs="Times New Roman"/>
                <w:bCs/>
                <w:sz w:val="24"/>
                <w:szCs w:val="24"/>
                <w:lang w:eastAsia="ru-RU"/>
              </w:rPr>
              <w:t>%</w:t>
            </w:r>
          </w:p>
        </w:tc>
      </w:tr>
      <w:tr w:rsidR="000B0673" w:rsidRPr="004D120D" w:rsidTr="005255F6">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0673" w:rsidRDefault="000B0673" w:rsidP="007B2B7B">
            <w:pPr>
              <w:spacing w:after="0" w:line="240" w:lineRule="auto"/>
              <w:jc w:val="center"/>
              <w:rPr>
                <w:rFonts w:ascii="Times New Roman" w:eastAsia="Times New Roman" w:hAnsi="Times New Roman" w:cs="Times New Roman"/>
                <w:bCs/>
                <w:sz w:val="24"/>
                <w:szCs w:val="24"/>
                <w:lang w:eastAsia="ru-RU"/>
              </w:rPr>
            </w:pPr>
            <w:r w:rsidRPr="000B0673">
              <w:rPr>
                <w:rFonts w:ascii="Times New Roman" w:eastAsia="Times New Roman" w:hAnsi="Times New Roman" w:cs="Times New Roman"/>
                <w:b/>
                <w:bCs/>
                <w:sz w:val="24"/>
                <w:szCs w:val="24"/>
                <w:lang w:eastAsia="ru-RU"/>
              </w:rPr>
              <w:t xml:space="preserve">Критерий </w:t>
            </w:r>
            <w:r>
              <w:rPr>
                <w:rFonts w:ascii="Times New Roman" w:eastAsia="Times New Roman" w:hAnsi="Times New Roman" w:cs="Times New Roman"/>
                <w:b/>
                <w:bCs/>
                <w:sz w:val="24"/>
                <w:szCs w:val="24"/>
                <w:lang w:eastAsia="ru-RU"/>
              </w:rPr>
              <w:t>не</w:t>
            </w:r>
            <w:r w:rsidRPr="000B0673">
              <w:rPr>
                <w:rFonts w:ascii="Times New Roman" w:eastAsia="Times New Roman" w:hAnsi="Times New Roman" w:cs="Times New Roman"/>
                <w:b/>
                <w:bCs/>
                <w:sz w:val="24"/>
                <w:szCs w:val="24"/>
                <w:lang w:eastAsia="ru-RU"/>
              </w:rPr>
              <w:t>ценовой предпочтительности</w:t>
            </w:r>
          </w:p>
        </w:tc>
      </w:tr>
      <w:tr w:rsidR="0050291A" w:rsidRPr="004D120D" w:rsidTr="00C81D6A">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50291A" w:rsidRDefault="0050291A" w:rsidP="00F13F85">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2.</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50291A" w:rsidRDefault="0050291A" w:rsidP="007B2B7B">
            <w:pPr>
              <w:spacing w:after="0" w:line="240" w:lineRule="auto"/>
              <w:jc w:val="center"/>
              <w:rPr>
                <w:rFonts w:ascii="Times New Roman" w:eastAsia="Times New Roman" w:hAnsi="Times New Roman" w:cs="Times New Roman"/>
                <w:bCs/>
                <w:sz w:val="24"/>
                <w:szCs w:val="24"/>
                <w:lang w:eastAsia="ru-RU"/>
              </w:rPr>
            </w:pPr>
            <w:r w:rsidRPr="0050291A">
              <w:rPr>
                <w:rFonts w:ascii="Times New Roman" w:hAnsi="Times New Roman" w:cs="Times New Roman"/>
                <w:sz w:val="24"/>
                <w:szCs w:val="24"/>
              </w:rPr>
              <w:t>Квалификации Участника закупки</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50291A" w:rsidRPr="00C81D6A" w:rsidRDefault="0050291A" w:rsidP="007B2B7B">
            <w:pPr>
              <w:spacing w:after="0" w:line="240" w:lineRule="auto"/>
              <w:jc w:val="center"/>
              <w:rPr>
                <w:rFonts w:ascii="Times New Roman" w:eastAsia="Times New Roman" w:hAnsi="Times New Roman" w:cs="Times New Roman"/>
                <w:b/>
                <w:bCs/>
                <w:sz w:val="24"/>
                <w:szCs w:val="24"/>
                <w:lang w:eastAsia="ru-RU"/>
              </w:rPr>
            </w:pPr>
          </w:p>
        </w:tc>
      </w:tr>
      <w:tr w:rsidR="00DD2303" w:rsidRPr="004D120D" w:rsidTr="00D516C2">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2303" w:rsidRPr="0050291A" w:rsidRDefault="00DD2303" w:rsidP="00F13F8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DD2303" w:rsidRPr="001A3183" w:rsidRDefault="00A41496" w:rsidP="00F32F1A">
            <w:pPr>
              <w:spacing w:after="0" w:line="240" w:lineRule="auto"/>
              <w:jc w:val="center"/>
              <w:rPr>
                <w:rFonts w:ascii="Times New Roman" w:hAnsi="Times New Roman" w:cs="Times New Roman"/>
                <w:sz w:val="24"/>
                <w:szCs w:val="24"/>
              </w:rPr>
            </w:pPr>
            <w:r w:rsidRPr="00A41496">
              <w:rPr>
                <w:rFonts w:ascii="Times New Roman" w:hAnsi="Times New Roman" w:cs="Times New Roman"/>
                <w:sz w:val="24"/>
                <w:szCs w:val="24"/>
              </w:rPr>
              <w:t>Успешный опыт выполнения работ по ремонту систем видеонаблюдения</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DD2303" w:rsidRPr="00DD2303" w:rsidRDefault="00A41496" w:rsidP="007B2B7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bookmarkStart w:id="6" w:name="_GoBack"/>
            <w:bookmarkEnd w:id="6"/>
            <w:r w:rsidR="00F32F1A">
              <w:rPr>
                <w:rFonts w:ascii="Times New Roman" w:eastAsia="Times New Roman" w:hAnsi="Times New Roman" w:cs="Times New Roman"/>
                <w:bCs/>
                <w:sz w:val="24"/>
                <w:szCs w:val="24"/>
                <w:lang w:eastAsia="ru-RU"/>
              </w:rPr>
              <w:t>0</w:t>
            </w:r>
            <w:r w:rsidR="00DD2303" w:rsidRPr="00DD2303">
              <w:rPr>
                <w:rFonts w:ascii="Times New Roman" w:eastAsia="Times New Roman" w:hAnsi="Times New Roman" w:cs="Times New Roman"/>
                <w:bCs/>
                <w:sz w:val="24"/>
                <w:szCs w:val="24"/>
                <w:lang w:eastAsia="ru-RU"/>
              </w:rPr>
              <w:t>%</w:t>
            </w:r>
          </w:p>
        </w:tc>
      </w:tr>
      <w:tr w:rsidR="0050291A" w:rsidRPr="004D120D" w:rsidTr="00C81D6A">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4D120D" w:rsidRDefault="0050291A" w:rsidP="0050291A">
            <w:pPr>
              <w:spacing w:after="0" w:line="240" w:lineRule="auto"/>
              <w:jc w:val="center"/>
              <w:rPr>
                <w:rFonts w:ascii="Times New Roman" w:eastAsia="Times New Roman" w:hAnsi="Times New Roman" w:cs="Times New Roman"/>
                <w:b/>
                <w:bCs/>
                <w:sz w:val="24"/>
                <w:szCs w:val="24"/>
                <w:lang w:eastAsia="ru-RU"/>
              </w:rPr>
            </w:pP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Всего</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100%</w:t>
            </w:r>
          </w:p>
        </w:tc>
      </w:tr>
    </w:tbl>
    <w:p w:rsidR="0050291A" w:rsidRDefault="0050291A" w:rsidP="008F3202">
      <w:pPr>
        <w:spacing w:after="0" w:line="240" w:lineRule="auto"/>
        <w:rPr>
          <w:rFonts w:ascii="Times New Roman" w:hAnsi="Times New Roman" w:cs="Times New Roman"/>
          <w:b/>
          <w:sz w:val="24"/>
          <w:szCs w:val="24"/>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8F3202" w:rsidRPr="00F13F85" w:rsidRDefault="00F13F85" w:rsidP="00F13F85">
      <w:pPr>
        <w:spacing w:after="0" w:line="240" w:lineRule="auto"/>
        <w:jc w:val="center"/>
        <w:rPr>
          <w:rFonts w:ascii="Times New Roman" w:hAnsi="Times New Roman" w:cs="Times New Roman"/>
          <w:b/>
          <w:sz w:val="28"/>
          <w:szCs w:val="28"/>
        </w:rPr>
      </w:pPr>
      <w:r w:rsidRPr="00F13F85">
        <w:rPr>
          <w:rFonts w:ascii="Times New Roman" w:hAnsi="Times New Roman" w:cs="Times New Roman"/>
          <w:b/>
          <w:sz w:val="28"/>
          <w:szCs w:val="28"/>
        </w:rPr>
        <w:t>Методики оценки по критериям (подкритериям)</w:t>
      </w:r>
    </w:p>
    <w:p w:rsidR="00F13F85" w:rsidRPr="006B75F0" w:rsidRDefault="00F13F85" w:rsidP="00F13F85">
      <w:pPr>
        <w:spacing w:after="0" w:line="240" w:lineRule="auto"/>
        <w:jc w:val="center"/>
        <w:rPr>
          <w:rFonts w:ascii="Times New Roman" w:hAnsi="Times New Roman" w:cs="Times New Roman"/>
          <w:b/>
          <w:sz w:val="24"/>
          <w:szCs w:val="24"/>
        </w:rPr>
      </w:pPr>
    </w:p>
    <w:tbl>
      <w:tblPr>
        <w:tblW w:w="14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231"/>
        <w:gridCol w:w="4261"/>
        <w:gridCol w:w="6305"/>
      </w:tblGrid>
      <w:tr w:rsidR="00CD3B51" w:rsidRPr="00C4048C" w:rsidTr="003636E0">
        <w:trPr>
          <w:trHeight w:val="20"/>
        </w:trPr>
        <w:tc>
          <w:tcPr>
            <w:tcW w:w="713" w:type="dxa"/>
            <w:shd w:val="clear" w:color="auto" w:fill="auto"/>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w:t>
            </w:r>
            <w:r w:rsidRPr="00F13F85">
              <w:rPr>
                <w:rFonts w:ascii="Times New Roman" w:eastAsia="Times New Roman" w:hAnsi="Times New Roman" w:cs="Times New Roman"/>
                <w:b/>
                <w:bCs/>
                <w:sz w:val="24"/>
                <w:szCs w:val="24"/>
                <w:lang w:eastAsia="ru-RU"/>
              </w:rPr>
              <w:br/>
            </w:r>
            <w:proofErr w:type="gramStart"/>
            <w:r w:rsidRPr="00F13F85">
              <w:rPr>
                <w:rFonts w:ascii="Times New Roman" w:eastAsia="Times New Roman" w:hAnsi="Times New Roman" w:cs="Times New Roman"/>
                <w:b/>
                <w:bCs/>
                <w:sz w:val="24"/>
                <w:szCs w:val="24"/>
                <w:lang w:eastAsia="ru-RU"/>
              </w:rPr>
              <w:t>п</w:t>
            </w:r>
            <w:proofErr w:type="gramEnd"/>
            <w:r w:rsidRPr="00F13F85">
              <w:rPr>
                <w:rFonts w:ascii="Times New Roman" w:eastAsia="Times New Roman" w:hAnsi="Times New Roman" w:cs="Times New Roman"/>
                <w:b/>
                <w:bCs/>
                <w:sz w:val="24"/>
                <w:szCs w:val="24"/>
                <w:lang w:eastAsia="ru-RU"/>
              </w:rPr>
              <w:t>/п</w:t>
            </w:r>
          </w:p>
        </w:tc>
        <w:tc>
          <w:tcPr>
            <w:tcW w:w="3231" w:type="dxa"/>
            <w:shd w:val="clear" w:color="auto" w:fill="auto"/>
            <w:vAlign w:val="center"/>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Критерии оценки</w:t>
            </w:r>
          </w:p>
        </w:tc>
        <w:tc>
          <w:tcPr>
            <w:tcW w:w="4261"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Показатель оценки</w:t>
            </w:r>
          </w:p>
        </w:tc>
        <w:tc>
          <w:tcPr>
            <w:tcW w:w="6305"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Методика расчета бал</w:t>
            </w:r>
            <w:r w:rsidR="00B26DBD" w:rsidRPr="00F13F85">
              <w:rPr>
                <w:rFonts w:ascii="Times New Roman" w:eastAsia="Times New Roman" w:hAnsi="Times New Roman" w:cs="Times New Roman"/>
                <w:b/>
                <w:bCs/>
                <w:sz w:val="24"/>
                <w:szCs w:val="24"/>
                <w:lang w:eastAsia="ru-RU"/>
              </w:rPr>
              <w:t>л</w:t>
            </w:r>
            <w:r w:rsidRPr="00F13F85">
              <w:rPr>
                <w:rFonts w:ascii="Times New Roman" w:eastAsia="Times New Roman" w:hAnsi="Times New Roman" w:cs="Times New Roman"/>
                <w:b/>
                <w:bCs/>
                <w:sz w:val="24"/>
                <w:szCs w:val="24"/>
                <w:lang w:eastAsia="ru-RU"/>
              </w:rPr>
              <w:t>о</w:t>
            </w:r>
            <w:r w:rsidR="00B26DBD" w:rsidRPr="00F13F85">
              <w:rPr>
                <w:rFonts w:ascii="Times New Roman" w:eastAsia="Times New Roman" w:hAnsi="Times New Roman" w:cs="Times New Roman"/>
                <w:b/>
                <w:bCs/>
                <w:sz w:val="24"/>
                <w:szCs w:val="24"/>
                <w:lang w:eastAsia="ru-RU"/>
              </w:rPr>
              <w:t>в</w:t>
            </w:r>
            <w:r w:rsidRPr="00F13F85">
              <w:rPr>
                <w:rFonts w:ascii="Times New Roman" w:eastAsia="Times New Roman" w:hAnsi="Times New Roman" w:cs="Times New Roman"/>
                <w:b/>
                <w:bCs/>
                <w:sz w:val="24"/>
                <w:szCs w:val="24"/>
                <w:lang w:eastAsia="ru-RU"/>
              </w:rPr>
              <w:t xml:space="preserve"> по критерию</w:t>
            </w:r>
          </w:p>
        </w:tc>
      </w:tr>
      <w:tr w:rsidR="00EC751D" w:rsidRPr="00C4048C" w:rsidTr="00EC751D">
        <w:trPr>
          <w:trHeight w:val="1830"/>
        </w:trPr>
        <w:tc>
          <w:tcPr>
            <w:tcW w:w="713" w:type="dxa"/>
            <w:vMerge w:val="restart"/>
            <w:shd w:val="clear" w:color="auto" w:fill="auto"/>
            <w:vAlign w:val="center"/>
            <w:hideMark/>
          </w:tcPr>
          <w:p w:rsidR="00EC751D" w:rsidRPr="00F13F85" w:rsidRDefault="00EC751D" w:rsidP="00086B8F">
            <w:pPr>
              <w:spacing w:after="0" w:line="240" w:lineRule="auto"/>
              <w:jc w:val="center"/>
              <w:rPr>
                <w:rFonts w:ascii="Times New Roman" w:hAnsi="Times New Roman" w:cs="Times New Roman"/>
                <w:sz w:val="20"/>
                <w:szCs w:val="20"/>
              </w:rPr>
            </w:pPr>
            <w:r w:rsidRPr="00F13F85">
              <w:rPr>
                <w:rFonts w:ascii="Times New Roman" w:hAnsi="Times New Roman" w:cs="Times New Roman"/>
                <w:sz w:val="20"/>
                <w:szCs w:val="20"/>
              </w:rPr>
              <w:t>1.</w:t>
            </w:r>
          </w:p>
        </w:tc>
        <w:tc>
          <w:tcPr>
            <w:tcW w:w="3231" w:type="dxa"/>
            <w:shd w:val="clear" w:color="auto" w:fill="auto"/>
            <w:vAlign w:val="center"/>
            <w:hideMark/>
          </w:tcPr>
          <w:p w:rsidR="00EC751D" w:rsidRPr="00C4048C" w:rsidRDefault="00EC751D" w:rsidP="00EC751D">
            <w:pPr>
              <w:spacing w:after="0" w:line="240" w:lineRule="auto"/>
              <w:jc w:val="center"/>
              <w:rPr>
                <w:rFonts w:ascii="Times New Roman" w:eastAsia="Times New Roman" w:hAnsi="Times New Roman" w:cs="Times New Roman"/>
                <w:sz w:val="20"/>
                <w:szCs w:val="20"/>
                <w:lang w:eastAsia="ru-RU"/>
              </w:rPr>
            </w:pPr>
            <w:r w:rsidRPr="00F13F85">
              <w:rPr>
                <w:rFonts w:ascii="Times New Roman" w:hAnsi="Times New Roman" w:cs="Times New Roman"/>
                <w:sz w:val="20"/>
                <w:szCs w:val="20"/>
              </w:rPr>
              <w:t>Стоимость выполнения работ, оказания услуг</w:t>
            </w:r>
          </w:p>
        </w:tc>
        <w:tc>
          <w:tcPr>
            <w:tcW w:w="4261" w:type="dxa"/>
            <w:vAlign w:val="center"/>
          </w:tcPr>
          <w:p w:rsidR="00EC751D" w:rsidRDefault="00EC751D" w:rsidP="00CD3B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Цена</w:t>
            </w:r>
            <w:r w:rsidRPr="006B75F0">
              <w:rPr>
                <w:rFonts w:ascii="Times New Roman" w:hAnsi="Times New Roman" w:cs="Times New Roman"/>
                <w:sz w:val="20"/>
                <w:szCs w:val="20"/>
              </w:rPr>
              <w:t xml:space="preserve"> заявки</w:t>
            </w:r>
            <w:r>
              <w:rPr>
                <w:rFonts w:ascii="Times New Roman" w:hAnsi="Times New Roman" w:cs="Times New Roman"/>
                <w:sz w:val="20"/>
                <w:szCs w:val="20"/>
              </w:rPr>
              <w:t xml:space="preserve"> Участника закупки, валюта</w:t>
            </w:r>
          </w:p>
        </w:tc>
        <w:tc>
          <w:tcPr>
            <w:tcW w:w="6305" w:type="dxa"/>
            <w:vMerge w:val="restart"/>
          </w:tcPr>
          <w:p w:rsidR="00EC751D" w:rsidRDefault="00EC751D" w:rsidP="00086B8F">
            <w:pPr>
              <w:spacing w:after="0" w:line="240" w:lineRule="auto"/>
              <w:rPr>
                <w:rFonts w:ascii="Times New Roman" w:hAnsi="Times New Roman" w:cs="Times New Roman"/>
                <w:sz w:val="20"/>
                <w:szCs w:val="20"/>
              </w:rPr>
            </w:pPr>
          </w:p>
          <w:p w:rsidR="00EC751D" w:rsidRPr="00971314" w:rsidRDefault="00EC751D" w:rsidP="00A425D5">
            <w:pPr>
              <w:spacing w:after="0" w:line="240" w:lineRule="auto"/>
              <w:jc w:val="center"/>
              <w:rPr>
                <w:rFonts w:ascii="Times New Roman" w:hAnsi="Times New Roman" w:cs="Times New Roman"/>
                <w:sz w:val="20"/>
                <w:szCs w:val="20"/>
              </w:rPr>
            </w:pPr>
            <w:r w:rsidRPr="00A569BC">
              <w:rPr>
                <w:position w:val="-34"/>
                <w:sz w:val="28"/>
                <w:szCs w:val="28"/>
              </w:rPr>
              <w:object w:dxaOrig="19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05pt;height:37.45pt" o:ole="">
                  <v:imagedata r:id="rId8" o:title=""/>
                </v:shape>
                <o:OLEObject Type="Embed" ProgID="Equation.3" ShapeID="_x0000_i1025" DrawAspect="Content" ObjectID="_1586845253" r:id="rId9"/>
              </w:object>
            </w:r>
          </w:p>
          <w:p w:rsidR="00EC751D" w:rsidRDefault="00EC751D" w:rsidP="00A425D5">
            <w:pPr>
              <w:tabs>
                <w:tab w:val="left" w:pos="258"/>
              </w:tabs>
              <w:spacing w:after="0" w:line="240" w:lineRule="auto"/>
              <w:rPr>
                <w:rFonts w:ascii="Times New Roman" w:hAnsi="Times New Roman" w:cs="Times New Roman"/>
                <w:sz w:val="20"/>
                <w:szCs w:val="20"/>
              </w:rPr>
            </w:pPr>
            <w:r w:rsidRPr="00971314">
              <w:rPr>
                <w:rFonts w:ascii="Times New Roman" w:hAnsi="Times New Roman" w:cs="Times New Roman"/>
                <w:sz w:val="20"/>
                <w:szCs w:val="20"/>
              </w:rPr>
              <w:t>где</w:t>
            </w:r>
            <w:r>
              <w:rPr>
                <w:rFonts w:ascii="Times New Roman" w:hAnsi="Times New Roman" w:cs="Times New Roman"/>
                <w:sz w:val="20"/>
                <w:szCs w:val="20"/>
              </w:rPr>
              <w:t>:</w:t>
            </w:r>
            <w:r w:rsidRPr="00971314">
              <w:rPr>
                <w:rFonts w:ascii="Times New Roman" w:hAnsi="Times New Roman" w:cs="Times New Roman"/>
                <w:sz w:val="20"/>
                <w:szCs w:val="20"/>
              </w:rPr>
              <w:t xml:space="preserve">     </w:t>
            </w:r>
          </w:p>
          <w:p w:rsidR="00EC751D" w:rsidRPr="00A425D5" w:rsidRDefault="00EC751D" w:rsidP="00A425D5">
            <w:pPr>
              <w:tabs>
                <w:tab w:val="left" w:pos="258"/>
              </w:tabs>
              <w:spacing w:after="0" w:line="240" w:lineRule="auto"/>
              <w:rPr>
                <w:rFonts w:ascii="Times New Roman" w:hAnsi="Times New Roman" w:cs="Times New Roman"/>
                <w:sz w:val="20"/>
                <w:szCs w:val="20"/>
              </w:rPr>
            </w:pPr>
            <w:r w:rsidRPr="00A425D5">
              <w:rPr>
                <w:rFonts w:ascii="Times New Roman" w:hAnsi="Times New Roman" w:cs="Times New Roman"/>
                <w:sz w:val="20"/>
                <w:szCs w:val="20"/>
              </w:rPr>
              <w:t xml:space="preserve"> </w:t>
            </w:r>
            <w:r>
              <w:rPr>
                <w:position w:val="-12"/>
                <w:sz w:val="28"/>
                <w:szCs w:val="28"/>
              </w:rPr>
              <w:object w:dxaOrig="480" w:dyaOrig="375">
                <v:shape id="_x0000_i1026" type="#_x0000_t75" style="width:24.2pt;height:19pt" o:ole="">
                  <v:imagedata r:id="rId10" o:title=""/>
                </v:shape>
                <o:OLEObject Type="Embed" ProgID="Equation.3" ShapeID="_x0000_i1026" DrawAspect="Content" ObjectID="_1586845254" r:id="rId11"/>
              </w:object>
            </w:r>
            <w:r w:rsidRPr="00A425D5">
              <w:rPr>
                <w:rFonts w:ascii="Times New Roman" w:hAnsi="Times New Roman" w:cs="Times New Roman"/>
                <w:sz w:val="20"/>
                <w:szCs w:val="20"/>
              </w:rPr>
              <w:t xml:space="preserve">– начальная (максимальная) цена </w:t>
            </w:r>
            <w:r>
              <w:rPr>
                <w:rFonts w:ascii="Times New Roman" w:hAnsi="Times New Roman" w:cs="Times New Roman"/>
                <w:sz w:val="20"/>
                <w:szCs w:val="20"/>
              </w:rPr>
              <w:t>закупки</w:t>
            </w:r>
            <w:r w:rsidRPr="00A425D5">
              <w:rPr>
                <w:rFonts w:ascii="Times New Roman" w:hAnsi="Times New Roman" w:cs="Times New Roman"/>
                <w:sz w:val="20"/>
                <w:szCs w:val="20"/>
              </w:rPr>
              <w:t xml:space="preserve">, установленная в </w:t>
            </w:r>
            <w:r>
              <w:rPr>
                <w:rFonts w:ascii="Times New Roman" w:hAnsi="Times New Roman" w:cs="Times New Roman"/>
                <w:sz w:val="20"/>
                <w:szCs w:val="20"/>
              </w:rPr>
              <w:t>извещении и документации о закупке</w:t>
            </w:r>
            <w:r w:rsidRPr="00A425D5">
              <w:rPr>
                <w:rFonts w:ascii="Times New Roman" w:hAnsi="Times New Roman" w:cs="Times New Roman"/>
                <w:sz w:val="20"/>
                <w:szCs w:val="20"/>
              </w:rPr>
              <w:t>;</w:t>
            </w:r>
          </w:p>
          <w:p w:rsidR="00EC751D" w:rsidRPr="00A425D5" w:rsidRDefault="00EC751D" w:rsidP="00A425D5">
            <w:pPr>
              <w:tabs>
                <w:tab w:val="left" w:pos="258"/>
              </w:tabs>
              <w:spacing w:after="0" w:line="240" w:lineRule="auto"/>
              <w:rPr>
                <w:rFonts w:ascii="Times New Roman" w:hAnsi="Times New Roman" w:cs="Times New Roman"/>
                <w:sz w:val="20"/>
                <w:szCs w:val="20"/>
              </w:rPr>
            </w:pPr>
            <w:r>
              <w:rPr>
                <w:position w:val="-10"/>
                <w:sz w:val="28"/>
                <w:szCs w:val="28"/>
              </w:rPr>
              <w:object w:dxaOrig="465" w:dyaOrig="345">
                <v:shape id="_x0000_i1027" type="#_x0000_t75" style="width:23.05pt;height:16.7pt" o:ole="">
                  <v:imagedata r:id="rId12" o:title=""/>
                </v:shape>
                <o:OLEObject Type="Embed" ProgID="Equation.3" ShapeID="_x0000_i1027" DrawAspect="Content" ObjectID="_1586845255" r:id="rId13"/>
              </w:object>
            </w:r>
            <w:r w:rsidRPr="00A425D5">
              <w:rPr>
                <w:rFonts w:ascii="Times New Roman" w:hAnsi="Times New Roman" w:cs="Times New Roman"/>
                <w:sz w:val="20"/>
                <w:szCs w:val="20"/>
              </w:rPr>
              <w:t>– минимальная цена</w:t>
            </w:r>
            <w:r>
              <w:rPr>
                <w:rFonts w:ascii="Times New Roman" w:hAnsi="Times New Roman" w:cs="Times New Roman"/>
                <w:sz w:val="20"/>
                <w:szCs w:val="20"/>
              </w:rPr>
              <w:t xml:space="preserve"> </w:t>
            </w:r>
            <w:r w:rsidRPr="00A425D5">
              <w:rPr>
                <w:rFonts w:ascii="Times New Roman" w:hAnsi="Times New Roman" w:cs="Times New Roman"/>
                <w:sz w:val="20"/>
                <w:szCs w:val="20"/>
              </w:rPr>
              <w:t xml:space="preserve">заявки на участие в данной закупке среди всех цен заявок Участников данной закупки;  </w:t>
            </w:r>
          </w:p>
          <w:p w:rsidR="00EC751D" w:rsidRPr="00BE5962" w:rsidRDefault="00EC751D" w:rsidP="00F13F85">
            <w:pPr>
              <w:tabs>
                <w:tab w:val="left" w:pos="258"/>
              </w:tabs>
              <w:spacing w:after="0" w:line="240" w:lineRule="auto"/>
              <w:rPr>
                <w:rFonts w:ascii="Times New Roman" w:hAnsi="Times New Roman" w:cs="Times New Roman"/>
                <w:sz w:val="20"/>
                <w:szCs w:val="20"/>
              </w:rPr>
            </w:pPr>
            <w:r>
              <w:rPr>
                <w:position w:val="-12"/>
                <w:sz w:val="28"/>
                <w:szCs w:val="28"/>
              </w:rPr>
              <w:object w:dxaOrig="285" w:dyaOrig="375">
                <v:shape id="_x0000_i1028" type="#_x0000_t75" style="width:15pt;height:19pt" o:ole="">
                  <v:imagedata r:id="rId14" o:title=""/>
                </v:shape>
                <o:OLEObject Type="Embed" ProgID="Equation.3" ShapeID="_x0000_i1028" DrawAspect="Content" ObjectID="_1586845256" r:id="rId15"/>
              </w:object>
            </w:r>
            <w:r>
              <w:rPr>
                <w:sz w:val="28"/>
                <w:szCs w:val="28"/>
              </w:rPr>
              <w:t xml:space="preserve"> </w:t>
            </w:r>
            <w:r w:rsidRPr="00A425D5">
              <w:rPr>
                <w:rFonts w:ascii="Times New Roman" w:hAnsi="Times New Roman" w:cs="Times New Roman"/>
                <w:sz w:val="20"/>
                <w:szCs w:val="20"/>
              </w:rPr>
              <w:t xml:space="preserve">– цена </w:t>
            </w:r>
            <w:r>
              <w:rPr>
                <w:rFonts w:ascii="Times New Roman" w:hAnsi="Times New Roman" w:cs="Times New Roman"/>
                <w:sz w:val="20"/>
                <w:szCs w:val="20"/>
              </w:rPr>
              <w:t>заявки</w:t>
            </w:r>
            <w:r w:rsidRPr="00A425D5">
              <w:rPr>
                <w:rFonts w:ascii="Times New Roman" w:hAnsi="Times New Roman" w:cs="Times New Roman"/>
                <w:sz w:val="20"/>
                <w:szCs w:val="20"/>
              </w:rPr>
              <w:t xml:space="preserve"> на участие в закупке i-</w:t>
            </w:r>
            <w:proofErr w:type="spellStart"/>
            <w:r w:rsidRPr="00A425D5">
              <w:rPr>
                <w:rFonts w:ascii="Times New Roman" w:hAnsi="Times New Roman" w:cs="Times New Roman"/>
                <w:sz w:val="20"/>
                <w:szCs w:val="20"/>
              </w:rPr>
              <w:t>го</w:t>
            </w:r>
            <w:proofErr w:type="spellEnd"/>
            <w:r w:rsidRPr="00A425D5">
              <w:rPr>
                <w:rFonts w:ascii="Times New Roman" w:hAnsi="Times New Roman" w:cs="Times New Roman"/>
                <w:sz w:val="20"/>
                <w:szCs w:val="20"/>
              </w:rPr>
              <w:t xml:space="preserve"> участника;</w:t>
            </w:r>
          </w:p>
        </w:tc>
      </w:tr>
      <w:tr w:rsidR="00EC751D" w:rsidRPr="00C4048C" w:rsidTr="00E6230A">
        <w:trPr>
          <w:trHeight w:val="935"/>
        </w:trPr>
        <w:tc>
          <w:tcPr>
            <w:tcW w:w="713" w:type="dxa"/>
            <w:vMerge/>
            <w:shd w:val="clear" w:color="auto" w:fill="auto"/>
            <w:vAlign w:val="center"/>
          </w:tcPr>
          <w:p w:rsidR="00EC751D" w:rsidRPr="00F13F85" w:rsidRDefault="00EC751D" w:rsidP="00086B8F">
            <w:pPr>
              <w:spacing w:after="0" w:line="240" w:lineRule="auto"/>
              <w:jc w:val="center"/>
              <w:rPr>
                <w:rFonts w:ascii="Times New Roman" w:hAnsi="Times New Roman" w:cs="Times New Roman"/>
                <w:sz w:val="20"/>
                <w:szCs w:val="20"/>
              </w:rPr>
            </w:pPr>
          </w:p>
        </w:tc>
        <w:tc>
          <w:tcPr>
            <w:tcW w:w="7492" w:type="dxa"/>
            <w:gridSpan w:val="2"/>
            <w:shd w:val="clear" w:color="auto" w:fill="auto"/>
            <w:vAlign w:val="center"/>
          </w:tcPr>
          <w:p w:rsidR="00EC751D" w:rsidRDefault="00EC751D" w:rsidP="00EC75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На стадии оценки и сопоставления заявок для обеспечения равной и объективной оценки заявок, а также в целях экономически эффективного расходования денежных средств и реализации мер, направленных на сокращение издержек заказчика, в качестве единого базиса сравнения ценовые предложения других участников также учитываются без НДС.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w:t>
            </w:r>
          </w:p>
        </w:tc>
        <w:tc>
          <w:tcPr>
            <w:tcW w:w="6305" w:type="dxa"/>
            <w:vMerge/>
          </w:tcPr>
          <w:p w:rsidR="00EC751D" w:rsidRDefault="00EC751D" w:rsidP="00086B8F">
            <w:pPr>
              <w:spacing w:after="0" w:line="240" w:lineRule="auto"/>
              <w:rPr>
                <w:rFonts w:ascii="Times New Roman" w:hAnsi="Times New Roman" w:cs="Times New Roman"/>
                <w:sz w:val="20"/>
                <w:szCs w:val="20"/>
              </w:rPr>
            </w:pPr>
          </w:p>
        </w:tc>
      </w:tr>
    </w:tbl>
    <w:tbl>
      <w:tblPr>
        <w:tblStyle w:val="a3"/>
        <w:tblpPr w:leftFromText="180" w:rightFromText="180" w:horzAnchor="margin" w:tblpXSpec="center" w:tblpY="-390"/>
        <w:tblW w:w="15594" w:type="dxa"/>
        <w:tblLook w:val="04A0" w:firstRow="1" w:lastRow="0" w:firstColumn="1" w:lastColumn="0" w:noHBand="0" w:noVBand="1"/>
      </w:tblPr>
      <w:tblGrid>
        <w:gridCol w:w="2804"/>
        <w:gridCol w:w="6615"/>
        <w:gridCol w:w="6175"/>
      </w:tblGrid>
      <w:tr w:rsidR="00D53A27" w:rsidRPr="00A60E9E" w:rsidTr="00D53A27">
        <w:trPr>
          <w:trHeight w:val="8342"/>
        </w:trPr>
        <w:tc>
          <w:tcPr>
            <w:tcW w:w="2804" w:type="dxa"/>
            <w:vMerge w:val="restart"/>
            <w:tcBorders>
              <w:top w:val="single" w:sz="4" w:space="0" w:color="auto"/>
              <w:left w:val="single" w:sz="4" w:space="0" w:color="auto"/>
              <w:bottom w:val="single" w:sz="4" w:space="0" w:color="auto"/>
              <w:right w:val="single" w:sz="4" w:space="0" w:color="auto"/>
            </w:tcBorders>
            <w:vAlign w:val="center"/>
            <w:hideMark/>
          </w:tcPr>
          <w:p w:rsidR="00D53A27" w:rsidRPr="00A60E9E" w:rsidRDefault="00A41496" w:rsidP="00A41496">
            <w:pPr>
              <w:jc w:val="center"/>
              <w:rPr>
                <w:rFonts w:ascii="Times New Roman" w:eastAsia="Calibri" w:hAnsi="Times New Roman" w:cs="Times New Roman"/>
                <w:sz w:val="24"/>
                <w:szCs w:val="24"/>
                <w:lang w:eastAsia="ru-RU"/>
              </w:rPr>
            </w:pPr>
            <w:r w:rsidRPr="00A41496">
              <w:rPr>
                <w:rFonts w:ascii="Times New Roman" w:eastAsia="Times New Roman" w:hAnsi="Times New Roman" w:cs="Times New Roman"/>
                <w:sz w:val="24"/>
                <w:szCs w:val="24"/>
              </w:rPr>
              <w:lastRenderedPageBreak/>
              <w:t>Успешный опыт выполнения работ по ремонту систем видеонаблюдения</w:t>
            </w:r>
          </w:p>
        </w:tc>
        <w:tc>
          <w:tcPr>
            <w:tcW w:w="661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widowControl w:val="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Сумма стоимостей выполненных работ/оказанных услуг</w:t>
            </w:r>
          </w:p>
          <w:p w:rsidR="00D53A27" w:rsidRPr="00A60E9E" w:rsidRDefault="00D53A27" w:rsidP="002E1828">
            <w:pPr>
              <w:widowControl w:val="0"/>
              <w:rPr>
                <w:rFonts w:ascii="Times New Roman" w:eastAsia="Times New Roman" w:hAnsi="Times New Roman" w:cs="Times New Roman"/>
                <w:sz w:val="24"/>
                <w:szCs w:val="24"/>
                <w:lang w:eastAsia="ru-RU"/>
              </w:rPr>
            </w:pPr>
          </w:p>
          <w:p w:rsidR="00D53A27" w:rsidRPr="00A60E9E" w:rsidRDefault="00D7716D" w:rsidP="002E1828">
            <w:pPr>
              <w:widowControl w:val="0"/>
              <w:jc w:val="center"/>
              <w:rPr>
                <w:rFonts w:ascii="Times New Roman" w:eastAsia="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lang w:val="en-US"/>
                    </w:rPr>
                    <m:t>n</m:t>
                  </m:r>
                  <m:r>
                    <w:rPr>
                      <w:rFonts w:ascii="Cambria Math" w:hAnsi="Cambria Math"/>
                      <w:sz w:val="24"/>
                      <w:szCs w:val="24"/>
                    </w:rPr>
                    <m:t>=1</m:t>
                  </m:r>
                </m:sub>
                <m:sup>
                  <m:r>
                    <w:rPr>
                      <w:rFonts w:ascii="Cambria Math" w:hAnsi="Cambria Math"/>
                      <w:sz w:val="24"/>
                      <w:szCs w:val="24"/>
                    </w:rPr>
                    <m:t>10</m:t>
                  </m:r>
                </m:sup>
                <m:e>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 xml:space="preserve"> n</m:t>
                      </m:r>
                    </m:sub>
                  </m:sSub>
                </m:e>
              </m:nary>
            </m:oMath>
            <w:r w:rsidR="00D53A27" w:rsidRPr="00A60E9E">
              <w:rPr>
                <w:rFonts w:ascii="Times New Roman" w:eastAsia="Times New Roman" w:hAnsi="Times New Roman" w:cs="Times New Roman"/>
                <w:sz w:val="24"/>
                <w:szCs w:val="24"/>
              </w:rPr>
              <w:t>,</w:t>
            </w:r>
          </w:p>
          <w:p w:rsidR="00D53A27" w:rsidRPr="00A60E9E" w:rsidRDefault="00D53A27" w:rsidP="002E1828">
            <w:pPr>
              <w:widowControl w:val="0"/>
              <w:rPr>
                <w:rFonts w:ascii="Times New Roman" w:eastAsia="Times New Roman" w:hAnsi="Times New Roman" w:cs="Times New Roman"/>
                <w:sz w:val="24"/>
                <w:szCs w:val="24"/>
              </w:rPr>
            </w:pPr>
            <w:r w:rsidRPr="00A60E9E">
              <w:rPr>
                <w:rFonts w:ascii="Times New Roman" w:eastAsia="Times New Roman" w:hAnsi="Times New Roman" w:cs="Times New Roman"/>
                <w:sz w:val="24"/>
                <w:szCs w:val="24"/>
              </w:rPr>
              <w:t>где</w:t>
            </w:r>
          </w:p>
          <w:p w:rsidR="00D53A27" w:rsidRPr="00A60E9E" w:rsidRDefault="00D7716D" w:rsidP="002E1828">
            <w:pPr>
              <w:widowControl w:val="0"/>
              <w:rPr>
                <w:rFonts w:ascii="Times New Roman" w:eastAsia="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n</m:t>
                  </m:r>
                </m:sub>
              </m:sSub>
            </m:oMath>
            <w:r w:rsidR="00D53A27" w:rsidRPr="00A60E9E">
              <w:rPr>
                <w:rFonts w:ascii="Times New Roman" w:eastAsia="Times New Roman" w:hAnsi="Times New Roman" w:cs="Times New Roman"/>
                <w:sz w:val="24"/>
                <w:szCs w:val="24"/>
              </w:rPr>
              <w:t xml:space="preserve"> – стоимость фактически выполненных работ/оказанных услуг по </w:t>
            </w:r>
            <w:r w:rsidR="00D53A27" w:rsidRPr="00A60E9E">
              <w:rPr>
                <w:rFonts w:ascii="Times New Roman" w:eastAsia="Times New Roman" w:hAnsi="Times New Roman" w:cs="Times New Roman"/>
                <w:sz w:val="24"/>
                <w:szCs w:val="24"/>
                <w:lang w:val="en-US"/>
              </w:rPr>
              <w:t>n</w:t>
            </w:r>
            <w:r w:rsidR="00D53A27" w:rsidRPr="00A60E9E">
              <w:rPr>
                <w:rFonts w:ascii="Times New Roman" w:eastAsia="Times New Roman" w:hAnsi="Times New Roman" w:cs="Times New Roman"/>
                <w:sz w:val="24"/>
                <w:szCs w:val="24"/>
              </w:rPr>
              <w:t>-му договору, указанная в представленном участником закупки акте выполненных работ/оказанных услуг по данному договору, руб. без НДС;</w:t>
            </w:r>
          </w:p>
          <w:p w:rsidR="00D53A27" w:rsidRPr="00A60E9E" w:rsidRDefault="00D53A27" w:rsidP="002E1828">
            <w:pPr>
              <w:widowControl w:val="0"/>
              <w:rPr>
                <w:rFonts w:ascii="Times New Roman" w:eastAsia="Times New Roman" w:hAnsi="Times New Roman" w:cs="Times New Roman"/>
                <w:sz w:val="24"/>
                <w:szCs w:val="24"/>
              </w:rPr>
            </w:pP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 количество договоров, наилучшим образом характеризующих опыт участника закупки, </w:t>
            </w: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w:t>
            </w:r>
            <m:oMath>
              <m:r>
                <w:rPr>
                  <w:rFonts w:ascii="Cambria Math" w:hAnsi="Cambria Math"/>
                  <w:sz w:val="24"/>
                  <w:szCs w:val="24"/>
                </w:rPr>
                <m:t>≤</m:t>
              </m:r>
            </m:oMath>
            <w:r w:rsidRPr="00A60E9E">
              <w:rPr>
                <w:rFonts w:ascii="Times New Roman" w:eastAsia="Times New Roman" w:hAnsi="Times New Roman" w:cs="Times New Roman"/>
                <w:sz w:val="24"/>
                <w:szCs w:val="24"/>
              </w:rPr>
              <w:t>10; В случае если участник представил более 10 договоров, то к оценке принимаются первые 10 договоров из представленного списка;</w:t>
            </w:r>
          </w:p>
          <w:p w:rsidR="00D53A27" w:rsidRPr="00A60E9E" w:rsidRDefault="00D7716D" w:rsidP="002E1828">
            <w:pPr>
              <w:rPr>
                <w:rFonts w:ascii="Times New Roman" w:eastAsia="Times New Roman" w:hAnsi="Times New Roman" w:cs="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oMath>
            <w:r w:rsidR="00D53A27" w:rsidRPr="00A60E9E">
              <w:rPr>
                <w:rFonts w:ascii="Times New Roman" w:eastAsia="Times New Roman" w:hAnsi="Times New Roman" w:cs="Times New Roman"/>
                <w:sz w:val="24"/>
                <w:szCs w:val="24"/>
                <w:lang w:eastAsia="ru-RU"/>
              </w:rPr>
              <w:t xml:space="preserve"> – коэффициент, учитывающий стаж компании участника закупки на рынке работ/услуг. Стаж компании участника закупки</w:t>
            </w:r>
            <w:r w:rsidR="00D53A27" w:rsidRPr="00A60E9E">
              <w:rPr>
                <w:rFonts w:ascii="Times New Roman" w:eastAsia="Times New Roman" w:hAnsi="Times New Roman" w:cs="Times New Roman"/>
                <w:sz w:val="24"/>
                <w:szCs w:val="24"/>
              </w:rPr>
              <w:t xml:space="preserve"> определяется как период времени </w:t>
            </w:r>
            <w:proofErr w:type="gramStart"/>
            <w:r w:rsidR="00D53A27" w:rsidRPr="00A60E9E">
              <w:rPr>
                <w:rFonts w:ascii="Times New Roman" w:eastAsia="Times New Roman" w:hAnsi="Times New Roman" w:cs="Times New Roman"/>
                <w:sz w:val="24"/>
                <w:szCs w:val="24"/>
              </w:rPr>
              <w:t>с даты создания</w:t>
            </w:r>
            <w:proofErr w:type="gramEnd"/>
            <w:r w:rsidR="00D53A27" w:rsidRPr="00A60E9E">
              <w:rPr>
                <w:rFonts w:ascii="Times New Roman" w:eastAsia="Times New Roman" w:hAnsi="Times New Roman" w:cs="Times New Roman"/>
                <w:sz w:val="24"/>
                <w:szCs w:val="24"/>
              </w:rPr>
              <w:t xml:space="preserve"> компании участника закупки (указанной в уставе) до срока окончания приема заявок на участие в настоящей закупке. В случае</w:t>
            </w:r>
            <w:proofErr w:type="gramStart"/>
            <w:r w:rsidR="00D53A27" w:rsidRPr="00A60E9E">
              <w:rPr>
                <w:rFonts w:ascii="Times New Roman" w:eastAsia="Times New Roman" w:hAnsi="Times New Roman" w:cs="Times New Roman"/>
                <w:sz w:val="24"/>
                <w:szCs w:val="24"/>
              </w:rPr>
              <w:t>,</w:t>
            </w:r>
            <w:proofErr w:type="gramEnd"/>
            <w:r w:rsidR="00D53A27" w:rsidRPr="00A60E9E">
              <w:rPr>
                <w:rFonts w:ascii="Times New Roman" w:eastAsia="Times New Roman" w:hAnsi="Times New Roman" w:cs="Times New Roman"/>
                <w:sz w:val="24"/>
                <w:szCs w:val="24"/>
              </w:rPr>
              <w:t xml:space="preserve"> если участник является правопреемником компании, имеющей опыт</w:t>
            </w:r>
            <w:r w:rsidR="00D53A27" w:rsidRPr="00A60E9E">
              <w:rPr>
                <w:rFonts w:ascii="Times New Roman" w:eastAsia="Calibri" w:hAnsi="Times New Roman" w:cs="Times New Roman"/>
                <w:sz w:val="24"/>
                <w:szCs w:val="24"/>
                <w:lang w:eastAsia="ru-RU"/>
              </w:rPr>
              <w:t xml:space="preserve"> выполнения работ/оказания услуг, то участник, в целях повышения предпочтительности своей заявки, вправе предоставить информацию и документы по компании,</w:t>
            </w:r>
            <w:r w:rsidR="00D53A27" w:rsidRPr="00A60E9E">
              <w:rPr>
                <w:rFonts w:ascii="Times New Roman" w:eastAsia="Times New Roman" w:hAnsi="Times New Roman" w:cs="Times New Roman"/>
                <w:sz w:val="24"/>
                <w:szCs w:val="24"/>
              </w:rPr>
              <w:t xml:space="preserve"> от которой осуществлено правопреемство.</w:t>
            </w:r>
          </w:p>
          <w:p w:rsidR="00D53A27" w:rsidRPr="00A60E9E" w:rsidRDefault="00D53A27" w:rsidP="002E1828">
            <w:pPr>
              <w:rPr>
                <w:rFonts w:ascii="Times New Roman" w:eastAsia="Times New Roman" w:hAnsi="Times New Roman" w:cs="Times New Roman"/>
                <w:sz w:val="24"/>
                <w:szCs w:val="24"/>
                <w:lang w:eastAsia="ru-RU"/>
              </w:rPr>
            </w:pPr>
          </w:p>
          <w:tbl>
            <w:tblPr>
              <w:tblStyle w:val="a3"/>
              <w:tblW w:w="6389" w:type="dxa"/>
              <w:tblLook w:val="04A0" w:firstRow="1" w:lastRow="0" w:firstColumn="1" w:lastColumn="0" w:noHBand="0" w:noVBand="1"/>
            </w:tblPr>
            <w:tblGrid>
              <w:gridCol w:w="5113"/>
              <w:gridCol w:w="1276"/>
            </w:tblGrid>
            <w:tr w:rsidR="00D53A27" w:rsidRPr="00A60E9E" w:rsidTr="002E1828">
              <w:tc>
                <w:tcPr>
                  <w:tcW w:w="5113" w:type="dxa"/>
                </w:tcPr>
                <w:p w:rsidR="00D53A27" w:rsidRPr="00A60E9E" w:rsidRDefault="00D53A27" w:rsidP="00A41496">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Стаж, календарных лет</w:t>
                  </w:r>
                </w:p>
              </w:tc>
              <w:tc>
                <w:tcPr>
                  <w:tcW w:w="1276" w:type="dxa"/>
                </w:tcPr>
                <w:p w:rsidR="00D53A27" w:rsidRPr="00A60E9E" w:rsidRDefault="00D7716D" w:rsidP="00A41496">
                  <w:pPr>
                    <w:framePr w:hSpace="180" w:wrap="around" w:hAnchor="margin" w:xAlign="center" w:y="-390"/>
                    <w:rPr>
                      <w:rFonts w:ascii="Times New Roman" w:eastAsia="Times New Roman" w:hAnsi="Times New Roman" w:cs="Times New Roman"/>
                      <w:sz w:val="24"/>
                      <w:szCs w:val="24"/>
                      <w:lang w:eastAsia="ru-RU"/>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oMath>
                  </m:oMathPara>
                </w:p>
              </w:tc>
            </w:tr>
            <w:tr w:rsidR="00D53A27" w:rsidRPr="00A60E9E" w:rsidTr="002E1828">
              <w:tc>
                <w:tcPr>
                  <w:tcW w:w="5113" w:type="dxa"/>
                </w:tcPr>
                <w:p w:rsidR="00D53A27" w:rsidRPr="00A60E9E" w:rsidRDefault="00D53A27" w:rsidP="00A41496">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До 2 лет</w:t>
                  </w:r>
                </w:p>
              </w:tc>
              <w:tc>
                <w:tcPr>
                  <w:tcW w:w="1276" w:type="dxa"/>
                </w:tcPr>
                <w:p w:rsidR="00D53A27" w:rsidRPr="00A60E9E" w:rsidRDefault="00D53A27" w:rsidP="00A41496">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0,8</w:t>
                  </w:r>
                </w:p>
              </w:tc>
            </w:tr>
            <w:tr w:rsidR="00D53A27" w:rsidRPr="00A60E9E" w:rsidTr="002E1828">
              <w:tc>
                <w:tcPr>
                  <w:tcW w:w="5113" w:type="dxa"/>
                </w:tcPr>
                <w:p w:rsidR="00D53A27" w:rsidRPr="00A60E9E" w:rsidRDefault="00D53A27" w:rsidP="00A41496">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2 до 5 лет</w:t>
                  </w:r>
                </w:p>
              </w:tc>
              <w:tc>
                <w:tcPr>
                  <w:tcW w:w="1276" w:type="dxa"/>
                </w:tcPr>
                <w:p w:rsidR="00D53A27" w:rsidRPr="00A60E9E" w:rsidRDefault="00D53A27" w:rsidP="00A41496">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0,9</w:t>
                  </w:r>
                </w:p>
              </w:tc>
            </w:tr>
            <w:tr w:rsidR="00D53A27" w:rsidRPr="00A60E9E" w:rsidTr="002E1828">
              <w:tc>
                <w:tcPr>
                  <w:tcW w:w="5113" w:type="dxa"/>
                </w:tcPr>
                <w:p w:rsidR="00D53A27" w:rsidRPr="00A60E9E" w:rsidRDefault="00D53A27" w:rsidP="00A41496">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5 до 10 лет</w:t>
                  </w:r>
                </w:p>
              </w:tc>
              <w:tc>
                <w:tcPr>
                  <w:tcW w:w="1276" w:type="dxa"/>
                </w:tcPr>
                <w:p w:rsidR="00D53A27" w:rsidRPr="00A60E9E" w:rsidRDefault="00D53A27" w:rsidP="00A41496">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0,95</w:t>
                  </w:r>
                </w:p>
              </w:tc>
            </w:tr>
            <w:tr w:rsidR="00D53A27" w:rsidRPr="00A60E9E" w:rsidTr="002E1828">
              <w:tc>
                <w:tcPr>
                  <w:tcW w:w="5113" w:type="dxa"/>
                </w:tcPr>
                <w:p w:rsidR="00D53A27" w:rsidRPr="00A60E9E" w:rsidRDefault="00D53A27" w:rsidP="00A41496">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10 лет и выше</w:t>
                  </w:r>
                </w:p>
              </w:tc>
              <w:tc>
                <w:tcPr>
                  <w:tcW w:w="1276" w:type="dxa"/>
                </w:tcPr>
                <w:p w:rsidR="00D53A27" w:rsidRPr="00A60E9E" w:rsidRDefault="00D53A27" w:rsidP="00A41496">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1</w:t>
                  </w:r>
                </w:p>
              </w:tc>
            </w:tr>
          </w:tbl>
          <w:p w:rsidR="00D53A27" w:rsidRPr="00A60E9E" w:rsidRDefault="00D53A27" w:rsidP="002E1828">
            <w:pPr>
              <w:rPr>
                <w:rFonts w:ascii="Times New Roman" w:eastAsia="Times New Roman" w:hAnsi="Times New Roman" w:cs="Times New Roman"/>
                <w:sz w:val="24"/>
                <w:szCs w:val="24"/>
                <w:lang w:eastAsia="ru-RU"/>
              </w:rPr>
            </w:pPr>
          </w:p>
        </w:tc>
        <w:tc>
          <w:tcPr>
            <w:tcW w:w="6175" w:type="dxa"/>
            <w:vMerge w:val="restart"/>
            <w:tcBorders>
              <w:top w:val="single" w:sz="4" w:space="0" w:color="auto"/>
              <w:left w:val="single" w:sz="4" w:space="0" w:color="auto"/>
              <w:bottom w:val="single" w:sz="4" w:space="0" w:color="auto"/>
              <w:right w:val="single" w:sz="4" w:space="0" w:color="auto"/>
            </w:tcBorders>
            <w:vAlign w:val="center"/>
          </w:tcPr>
          <w:tbl>
            <w:tblPr>
              <w:tblStyle w:val="a3"/>
              <w:tblW w:w="5949" w:type="dxa"/>
              <w:jc w:val="center"/>
              <w:tblLook w:val="04A0" w:firstRow="1" w:lastRow="0" w:firstColumn="1" w:lastColumn="0" w:noHBand="0" w:noVBand="1"/>
            </w:tblPr>
            <w:tblGrid>
              <w:gridCol w:w="3114"/>
              <w:gridCol w:w="2835"/>
            </w:tblGrid>
            <w:tr w:rsidR="00D53A27" w:rsidRPr="00A60E9E" w:rsidTr="002E1828">
              <w:trPr>
                <w:trHeight w:val="326"/>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7716D" w:rsidP="00A41496">
                  <w:pPr>
                    <w:framePr w:hSpace="180" w:wrap="around" w:hAnchor="margin" w:xAlign="center" w:y="-390"/>
                    <w:jc w:val="center"/>
                    <w:rPr>
                      <w:rFonts w:ascii="Times New Roman" w:hAnsi="Times New Roman" w:cs="Times New Roman"/>
                      <w:b/>
                      <w:sz w:val="24"/>
                      <w:szCs w:val="24"/>
                    </w:rPr>
                  </w:pPr>
                  <m:oMath>
                    <m:sSub>
                      <m:sSubPr>
                        <m:ctrlPr>
                          <w:rPr>
                            <w:rFonts w:ascii="Cambria Math" w:hAnsi="Cambria Math"/>
                            <w:b/>
                            <w:i/>
                            <w:sz w:val="24"/>
                            <w:szCs w:val="24"/>
                            <w:lang w:val="en-US"/>
                          </w:rPr>
                        </m:ctrlPr>
                      </m:sSubPr>
                      <m:e>
                        <m:r>
                          <m:rPr>
                            <m:sty m:val="bi"/>
                          </m:rPr>
                          <w:rPr>
                            <w:rFonts w:ascii="Cambria Math" w:hAnsi="Cambria Math"/>
                            <w:sz w:val="24"/>
                            <w:szCs w:val="24"/>
                            <w:lang w:val="en-US"/>
                          </w:rPr>
                          <m:t>A</m:t>
                        </m:r>
                      </m:e>
                      <m:sub>
                        <m:r>
                          <m:rPr>
                            <m:sty m:val="bi"/>
                          </m:rPr>
                          <w:rPr>
                            <w:rFonts w:ascii="Cambria Math" w:hAnsi="Cambria Math"/>
                            <w:sz w:val="24"/>
                            <w:szCs w:val="24"/>
                            <w:lang w:val="en-US"/>
                          </w:rPr>
                          <m:t>i</m:t>
                        </m:r>
                      </m:sub>
                    </m:sSub>
                  </m:oMath>
                  <w:r w:rsidR="00D53A27" w:rsidRPr="00A60E9E">
                    <w:rPr>
                      <w:rFonts w:ascii="Times New Roman" w:hAnsi="Times New Roman" w:cs="Times New Roman"/>
                      <w:b/>
                      <w:sz w:val="24"/>
                      <w:szCs w:val="24"/>
                      <w:vertAlign w:val="subscript"/>
                    </w:rPr>
                    <w:t xml:space="preserve">, </w:t>
                  </w:r>
                  <w:r w:rsidR="00D53A27" w:rsidRPr="00A60E9E">
                    <w:rPr>
                      <w:rFonts w:ascii="Times New Roman" w:hAnsi="Times New Roman" w:cs="Times New Roman"/>
                      <w:b/>
                      <w:sz w:val="24"/>
                      <w:szCs w:val="24"/>
                    </w:rPr>
                    <w:t>руб.</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A41496">
                  <w:pPr>
                    <w:framePr w:hSpace="180" w:wrap="around" w:hAnchor="margin" w:xAlign="center" w:y="-390"/>
                    <w:jc w:val="center"/>
                    <w:rPr>
                      <w:rFonts w:ascii="Times New Roman" w:hAnsi="Times New Roman" w:cs="Times New Roman"/>
                      <w:b/>
                      <w:sz w:val="24"/>
                      <w:szCs w:val="24"/>
                      <w:vertAlign w:val="subscript"/>
                    </w:rPr>
                  </w:pPr>
                  <w:r w:rsidRPr="00A60E9E">
                    <w:rPr>
                      <w:rFonts w:ascii="Times New Roman" w:hAnsi="Times New Roman" w:cs="Times New Roman"/>
                      <w:b/>
                      <w:sz w:val="24"/>
                      <w:szCs w:val="24"/>
                      <w:lang w:val="en-US"/>
                    </w:rPr>
                    <w:t>N</w:t>
                  </w:r>
                  <w:r w:rsidRPr="00A60E9E">
                    <w:rPr>
                      <w:rFonts w:ascii="Times New Roman" w:hAnsi="Times New Roman" w:cs="Times New Roman"/>
                      <w:b/>
                      <w:sz w:val="24"/>
                      <w:szCs w:val="24"/>
                      <w:vertAlign w:val="subscript"/>
                      <w:lang w:val="en-US"/>
                    </w:rPr>
                    <w:t>i</w:t>
                  </w:r>
                </w:p>
              </w:tc>
            </w:tr>
            <w:tr w:rsidR="00D53A27" w:rsidRPr="00A60E9E" w:rsidTr="002E1828">
              <w:trPr>
                <w:trHeight w:val="328"/>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7716D" w:rsidP="00A41496">
                  <w:pPr>
                    <w:framePr w:hSpace="180" w:wrap="around" w:hAnchor="margin" w:xAlign="center" w:y="-390"/>
                    <w:jc w:val="center"/>
                    <w:rPr>
                      <w:rFonts w:ascii="Times New Roman" w:hAnsi="Times New Roman" w:cs="Times New Roman"/>
                      <w:sz w:val="24"/>
                      <w:szCs w:val="24"/>
                    </w:rPr>
                  </w:pPr>
                  <m:oMathPara>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min</m:t>
                          </m:r>
                        </m:sub>
                      </m:sSub>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A41496">
                  <w:pPr>
                    <w:framePr w:hSpace="180" w:wrap="around" w:hAnchor="margin" w:xAlign="center" w:y="-390"/>
                    <w:jc w:val="center"/>
                    <w:rPr>
                      <w:rFonts w:ascii="Times New Roman" w:hAnsi="Times New Roman" w:cs="Times New Roman"/>
                      <w:sz w:val="24"/>
                      <w:szCs w:val="24"/>
                    </w:rPr>
                  </w:pPr>
                  <w:r w:rsidRPr="00A60E9E">
                    <w:rPr>
                      <w:rFonts w:ascii="Times New Roman" w:hAnsi="Times New Roman" w:cs="Times New Roman"/>
                      <w:sz w:val="24"/>
                      <w:szCs w:val="24"/>
                    </w:rPr>
                    <w:t>0</w:t>
                  </w:r>
                </w:p>
              </w:tc>
            </w:tr>
            <w:tr w:rsidR="00D53A27" w:rsidRPr="00A60E9E" w:rsidTr="002E1828">
              <w:trPr>
                <w:trHeight w:val="76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7716D" w:rsidP="00A41496">
                  <w:pPr>
                    <w:framePr w:hSpace="180" w:wrap="around" w:hAnchor="margin" w:xAlign="center" w:y="-390"/>
                    <w:jc w:val="center"/>
                    <w:rPr>
                      <w:rFonts w:ascii="Times New Roman" w:eastAsiaTheme="minorEastAsia"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r>
                          <w:rPr>
                            <w:rFonts w:ascii="Cambria Math" w:hAnsi="Cambria Math"/>
                            <w:sz w:val="24"/>
                            <w:szCs w:val="24"/>
                          </w:rPr>
                          <m:t xml:space="preserve">  </m:t>
                        </m:r>
                      </m:sub>
                    </m:sSub>
                  </m:oMath>
                  <w:r w:rsidR="00D53A27" w:rsidRPr="00A60E9E">
                    <w:rPr>
                      <w:rFonts w:ascii="Arial" w:eastAsia="Times New Roman" w:hAnsi="Arial" w:cs="Arial"/>
                      <w:noProof/>
                      <w:sz w:val="18"/>
                      <w:szCs w:val="18"/>
                      <w:lang w:eastAsia="ru-RU"/>
                    </w:rPr>
                    <w:drawing>
                      <wp:inline distT="0" distB="0" distL="0" distR="0" wp14:anchorId="38A6A608" wp14:editId="6C3C5F17">
                        <wp:extent cx="104775" cy="114300"/>
                        <wp:effectExtent l="0" t="0" r="9525" b="0"/>
                        <wp:docPr id="1" name="Рисунок 1" descr="Значок принадлежности - математический симв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Значок принадлежности - математический символ."/>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m:oMath>
                    <m:r>
                      <w:rPr>
                        <w:rFonts w:ascii="Cambria Math" w:hAnsi="Cambria Math"/>
                        <w:sz w:val="24"/>
                        <w:szCs w:val="24"/>
                      </w:rPr>
                      <m:t xml:space="preserve"> </m:t>
                    </m:r>
                  </m:oMath>
                  <w:r w:rsidR="00D53A27" w:rsidRPr="00A60E9E">
                    <w:rPr>
                      <w:rFonts w:ascii="Times New Roman" w:eastAsiaTheme="minorEastAsia" w:hAnsi="Times New Roman" w:cs="Times New Roman"/>
                      <w:sz w:val="24"/>
                      <w:szCs w:val="24"/>
                    </w:rPr>
                    <w:t>(0;</w:t>
                  </w:r>
                  <w:r w:rsidR="00D53A27" w:rsidRPr="00A60E9E">
                    <w:rPr>
                      <w:rFonts w:ascii="Times New Roman" w:eastAsia="Times New Roman"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oMath>
                  <w:r w:rsidR="00D53A27" w:rsidRPr="00A60E9E">
                    <w:rPr>
                      <w:rFonts w:ascii="Times New Roman" w:eastAsiaTheme="minorEastAsia"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7716D" w:rsidP="00A41496">
                  <w:pPr>
                    <w:framePr w:hSpace="180" w:wrap="around" w:hAnchor="margin" w:xAlign="center" w:y="-390"/>
                    <w:widowControl w:val="0"/>
                    <w:jc w:val="center"/>
                    <w:rPr>
                      <w:rFonts w:ascii="Times New Roman" w:eastAsia="Times New Roman" w:hAnsi="Times New Roman" w:cs="Times New Roman"/>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i</m:t>
                          </m:r>
                        </m:sub>
                      </m:sSub>
                      <m:r>
                        <w:rPr>
                          <w:rFonts w:ascii="Cambria Math" w:eastAsia="Calibri" w:hAnsi="Cambria Math"/>
                          <w:sz w:val="24"/>
                          <w:szCs w:val="24"/>
                        </w:rPr>
                        <m:t>=1-(</m:t>
                      </m:r>
                      <m:f>
                        <m:fPr>
                          <m:ctrlPr>
                            <w:rPr>
                              <w:rFonts w:ascii="Cambria Math" w:eastAsia="Calibri"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r>
                            <w:rPr>
                              <w:rFonts w:ascii="Cambria Math" w:eastAsia="Calibri"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r>
                            <w:rPr>
                              <w:rFonts w:ascii="Cambria Math" w:eastAsia="Calibri"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min</m:t>
                              </m:r>
                            </m:sub>
                          </m:sSub>
                        </m:den>
                      </m:f>
                      <m:r>
                        <w:rPr>
                          <w:rFonts w:ascii="Cambria Math" w:eastAsia="Calibri" w:hAnsi="Cambria Math"/>
                          <w:sz w:val="24"/>
                          <w:szCs w:val="24"/>
                        </w:rPr>
                        <m:t>)</m:t>
                      </m:r>
                    </m:oMath>
                  </m:oMathPara>
                </w:p>
              </w:tc>
            </w:tr>
            <w:tr w:rsidR="00D53A27" w:rsidRPr="00A60E9E" w:rsidTr="002E1828">
              <w:trPr>
                <w:trHeight w:val="76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7716D" w:rsidP="00A41496">
                  <w:pPr>
                    <w:framePr w:hSpace="180" w:wrap="around" w:hAnchor="margin" w:xAlign="center" w:y="-390"/>
                    <w:jc w:val="center"/>
                    <w:rPr>
                      <w:rFonts w:ascii="Calibri" w:eastAsia="Calibri" w:hAnsi="Calibri" w:cs="Times New Roman"/>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lang w:val="en-US"/>
                          </w:rPr>
                          <m:t>i</m:t>
                        </m:r>
                      </m:sub>
                    </m:sSub>
                  </m:oMath>
                  <w:r w:rsidR="00D53A27" w:rsidRPr="00A60E9E">
                    <w:rPr>
                      <w:rFonts w:ascii="Arial" w:eastAsia="Times New Roman" w:hAnsi="Arial" w:cs="Arial"/>
                      <w:noProof/>
                      <w:sz w:val="18"/>
                      <w:szCs w:val="18"/>
                      <w:lang w:eastAsia="ru-RU"/>
                    </w:rPr>
                    <w:drawing>
                      <wp:inline distT="0" distB="0" distL="0" distR="0" wp14:anchorId="6318DB8E" wp14:editId="4BABCD7F">
                        <wp:extent cx="104775" cy="114300"/>
                        <wp:effectExtent l="0" t="0" r="9525" b="0"/>
                        <wp:docPr id="2" name="Рисунок 2" descr="Значок принадлежности - математический симв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начок принадлежности - математический символ."/>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D53A27" w:rsidRPr="00A60E9E">
                    <w:rPr>
                      <w:rFonts w:ascii="Times New Roman" w:eastAsiaTheme="minorEastAsia"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oMath>
                  <w:r w:rsidR="00D53A27" w:rsidRPr="00A60E9E">
                    <w:rPr>
                      <w:rFonts w:ascii="Times New Roman" w:eastAsia="Times New Roman" w:hAnsi="Times New Roman" w:cs="Times New Roman"/>
                      <w:sz w:val="24"/>
                      <w:szCs w:val="24"/>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A41496">
                  <w:pPr>
                    <w:framePr w:hSpace="180" w:wrap="around" w:hAnchor="margin" w:xAlign="center" w:y="-390"/>
                    <w:widowControl w:val="0"/>
                    <w:jc w:val="center"/>
                    <w:rPr>
                      <w:rFonts w:ascii="Times New Roman" w:eastAsia="Calibri" w:hAnsi="Times New Roman" w:cs="Times New Roman"/>
                      <w:sz w:val="24"/>
                      <w:szCs w:val="24"/>
                    </w:rPr>
                  </w:pPr>
                  <w:r w:rsidRPr="00A60E9E">
                    <w:rPr>
                      <w:rFonts w:ascii="Times New Roman" w:eastAsia="Calibri" w:hAnsi="Times New Roman" w:cs="Times New Roman"/>
                      <w:sz w:val="24"/>
                      <w:szCs w:val="24"/>
                    </w:rPr>
                    <w:t>1</w:t>
                  </w:r>
                </w:p>
              </w:tc>
            </w:tr>
          </w:tbl>
          <w:p w:rsidR="00D53A27" w:rsidRPr="00A60E9E" w:rsidRDefault="00D53A27" w:rsidP="002E1828">
            <w:pPr>
              <w:jc w:val="center"/>
              <w:rPr>
                <w:rFonts w:ascii="Times New Roman" w:eastAsia="Calibri" w:hAnsi="Times New Roman" w:cs="Times New Roman"/>
                <w:sz w:val="24"/>
                <w:szCs w:val="24"/>
                <w:lang w:eastAsia="ru-RU"/>
              </w:rPr>
            </w:pPr>
          </w:p>
          <w:p w:rsidR="00D53A27" w:rsidRPr="00A60E9E" w:rsidRDefault="00D7716D" w:rsidP="002E1828">
            <w:pPr>
              <w:rPr>
                <w:rFonts w:ascii="Times New Roman" w:eastAsia="Calibri" w:hAnsi="Times New Roman" w:cs="Times New Roman"/>
                <w:sz w:val="24"/>
                <w:szCs w:val="24"/>
                <w:lang w:eastAsia="ru-RU"/>
              </w:rPr>
            </w:pPr>
            <m:oMath>
              <m:sSub>
                <m:sSubPr>
                  <m:ctrlPr>
                    <w:rPr>
                      <w:rFonts w:ascii="Cambria Math" w:eastAsia="Calibri" w:hAnsi="Cambria Math" w:cs="Times New Roman"/>
                      <w:sz w:val="24"/>
                      <w:szCs w:val="24"/>
                      <w:lang w:val="x-none"/>
                    </w:rPr>
                  </m:ctrlPr>
                </m:sSubPr>
                <m:e>
                  <m:r>
                    <m:rPr>
                      <m:sty m:val="p"/>
                    </m:rPr>
                    <w:rPr>
                      <w:rFonts w:ascii="Cambria Math" w:eastAsia="Calibri" w:hAnsi="Cambria Math" w:cs="Times New Roman"/>
                      <w:sz w:val="24"/>
                      <w:szCs w:val="24"/>
                      <w:lang w:val="x-none" w:eastAsia="ru-RU"/>
                    </w:rPr>
                    <m:t>A</m:t>
                  </m:r>
                </m:e>
                <m:sub>
                  <m:r>
                    <m:rPr>
                      <m:sty m:val="p"/>
                    </m:rPr>
                    <w:rPr>
                      <w:rFonts w:ascii="Cambria Math" w:eastAsia="Calibri" w:hAnsi="Cambria Math" w:cs="Times New Roman"/>
                      <w:sz w:val="24"/>
                      <w:szCs w:val="24"/>
                      <w:lang w:val="x-none" w:eastAsia="ru-RU"/>
                    </w:rPr>
                    <m:t>min</m:t>
                  </m:r>
                </m:sub>
              </m:sSub>
            </m:oMath>
            <w:r w:rsidR="00D53A27" w:rsidRPr="00A60E9E">
              <w:rPr>
                <w:rFonts w:ascii="Times New Roman" w:hAnsi="Times New Roman" w:cs="Times New Roman"/>
                <w:sz w:val="24"/>
                <w:szCs w:val="24"/>
              </w:rPr>
              <w:t xml:space="preserve">– минимальная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 xml:space="preserve"> участника закупки, установленная в соответствии с требованиями к наличию опыта у участников закупки (если данное требование установлено в п.4.1.21. информационной карты документации о закупке). </w:t>
            </w:r>
            <w:r w:rsidR="00D53A27" w:rsidRPr="00A60E9E">
              <w:rPr>
                <w:rFonts w:ascii="Times New Roman" w:eastAsia="Calibri" w:hAnsi="Times New Roman" w:cs="Times New Roman"/>
                <w:sz w:val="24"/>
                <w:szCs w:val="24"/>
                <w:lang w:val="x-none" w:eastAsia="ru-RU"/>
              </w:rPr>
              <w:t xml:space="preserve">В случае, если минимально допустимое требование о наличии опыта не установлено, то  </w:t>
            </w:r>
            <m:oMath>
              <m:sSub>
                <m:sSubPr>
                  <m:ctrlPr>
                    <w:rPr>
                      <w:rFonts w:ascii="Cambria Math" w:eastAsia="Calibri" w:hAnsi="Cambria Math" w:cs="Times New Roman"/>
                      <w:sz w:val="24"/>
                      <w:szCs w:val="24"/>
                      <w:lang w:val="x-none"/>
                    </w:rPr>
                  </m:ctrlPr>
                </m:sSubPr>
                <m:e>
                  <m:r>
                    <m:rPr>
                      <m:sty m:val="p"/>
                    </m:rPr>
                    <w:rPr>
                      <w:rFonts w:ascii="Cambria Math" w:eastAsia="Calibri" w:hAnsi="Cambria Math" w:cs="Times New Roman"/>
                      <w:sz w:val="24"/>
                      <w:szCs w:val="24"/>
                      <w:lang w:val="x-none" w:eastAsia="ru-RU"/>
                    </w:rPr>
                    <m:t>A</m:t>
                  </m:r>
                </m:e>
                <m:sub>
                  <m:r>
                    <m:rPr>
                      <m:sty m:val="p"/>
                    </m:rPr>
                    <w:rPr>
                      <w:rFonts w:ascii="Cambria Math" w:eastAsia="Calibri" w:hAnsi="Cambria Math" w:cs="Times New Roman"/>
                      <w:sz w:val="24"/>
                      <w:szCs w:val="24"/>
                      <w:lang w:val="x-none" w:eastAsia="ru-RU"/>
                    </w:rPr>
                    <m:t>min</m:t>
                  </m:r>
                </m:sub>
              </m:sSub>
            </m:oMath>
            <w:r w:rsidR="00D53A27" w:rsidRPr="00A60E9E">
              <w:rPr>
                <w:rFonts w:ascii="Times New Roman" w:eastAsia="Calibri" w:hAnsi="Times New Roman" w:cs="Times New Roman"/>
                <w:sz w:val="24"/>
                <w:szCs w:val="24"/>
                <w:lang w:val="x-none" w:eastAsia="ru-RU"/>
              </w:rPr>
              <w:t>= 0</w:t>
            </w:r>
            <w:r w:rsidR="00D53A27" w:rsidRPr="00A60E9E">
              <w:rPr>
                <w:rFonts w:ascii="Times New Roman" w:eastAsia="Calibri" w:hAnsi="Times New Roman" w:cs="Times New Roman"/>
                <w:sz w:val="24"/>
                <w:szCs w:val="24"/>
                <w:lang w:eastAsia="ru-RU"/>
              </w:rPr>
              <w:t>.</w:t>
            </w:r>
          </w:p>
          <w:p w:rsidR="00D53A27" w:rsidRPr="00A60E9E" w:rsidRDefault="00D53A27" w:rsidP="002E1828">
            <w:pPr>
              <w:rPr>
                <w:rFonts w:ascii="Times New Roman" w:eastAsia="Calibri" w:hAnsi="Times New Roman" w:cs="Times New Roman"/>
                <w:sz w:val="24"/>
                <w:szCs w:val="24"/>
              </w:rPr>
            </w:pPr>
          </w:p>
          <w:p w:rsidR="00D53A27" w:rsidRPr="00A60E9E" w:rsidRDefault="00D7716D" w:rsidP="002E1828">
            <w:pPr>
              <w:rPr>
                <w:rFonts w:ascii="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oMath>
            <w:r w:rsidR="00D53A27" w:rsidRPr="00A60E9E">
              <w:rPr>
                <w:rFonts w:ascii="Times New Roman" w:eastAsiaTheme="minorEastAsia" w:hAnsi="Times New Roman" w:cs="Times New Roman"/>
                <w:sz w:val="24"/>
                <w:szCs w:val="24"/>
              </w:rPr>
              <w:t xml:space="preserve"> </w:t>
            </w:r>
            <w:r w:rsidR="00D53A27" w:rsidRPr="00A60E9E">
              <w:rPr>
                <w:rFonts w:ascii="Times New Roman" w:hAnsi="Times New Roman" w:cs="Times New Roman"/>
                <w:sz w:val="24"/>
                <w:szCs w:val="24"/>
              </w:rPr>
              <w:t xml:space="preserve">–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 xml:space="preserve">  </w:t>
            </w:r>
            <w:proofErr w:type="spellStart"/>
            <w:r w:rsidR="00D53A27" w:rsidRPr="00A60E9E">
              <w:rPr>
                <w:rFonts w:ascii="Times New Roman" w:hAnsi="Times New Roman" w:cs="Times New Roman"/>
                <w:sz w:val="24"/>
                <w:szCs w:val="24"/>
                <w:lang w:val="en-US"/>
              </w:rPr>
              <w:t>i</w:t>
            </w:r>
            <w:proofErr w:type="spellEnd"/>
            <w:r w:rsidR="00D53A27" w:rsidRPr="00A60E9E">
              <w:rPr>
                <w:rFonts w:ascii="Times New Roman" w:hAnsi="Times New Roman" w:cs="Times New Roman"/>
                <w:sz w:val="24"/>
                <w:szCs w:val="24"/>
              </w:rPr>
              <w:t>-го участника;</w:t>
            </w:r>
          </w:p>
          <w:p w:rsidR="00D53A27" w:rsidRPr="00A60E9E" w:rsidRDefault="00D53A27" w:rsidP="002E1828">
            <w:pPr>
              <w:rPr>
                <w:rFonts w:ascii="Times New Roman" w:eastAsiaTheme="minorEastAsia" w:hAnsi="Times New Roman" w:cs="Times New Roman"/>
                <w:sz w:val="24"/>
                <w:szCs w:val="24"/>
              </w:rPr>
            </w:pPr>
          </w:p>
          <w:p w:rsidR="00D53A27" w:rsidRPr="00A60E9E" w:rsidRDefault="00D7716D" w:rsidP="002E1828">
            <w:pPr>
              <w:rPr>
                <w:rFonts w:ascii="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max</m:t>
                  </m:r>
                </m:sub>
              </m:sSub>
            </m:oMath>
            <w:r w:rsidR="00D53A27" w:rsidRPr="00A60E9E">
              <w:rPr>
                <w:rFonts w:ascii="Times New Roman" w:hAnsi="Times New Roman" w:cs="Times New Roman"/>
                <w:sz w:val="24"/>
                <w:szCs w:val="24"/>
                <w:vertAlign w:val="subscript"/>
              </w:rPr>
              <w:t xml:space="preserve"> = </w:t>
            </w:r>
            <w:r w:rsidR="00D53A27" w:rsidRPr="00A60E9E">
              <w:rPr>
                <w:rFonts w:ascii="Times New Roman" w:eastAsia="Times New Roman" w:hAnsi="Times New Roman" w:cs="Times New Roman"/>
                <w:sz w:val="24"/>
                <w:szCs w:val="24"/>
              </w:rPr>
              <w:t xml:space="preserve"> µ</w:t>
            </w:r>
            <w:r w:rsidR="00D53A27" w:rsidRPr="00A60E9E">
              <w:rPr>
                <w:rFonts w:ascii="Times New Roman" w:hAnsi="Times New Roman" w:cs="Times New Roman"/>
                <w:sz w:val="24"/>
                <w:szCs w:val="24"/>
              </w:rPr>
              <w:t xml:space="preserve"> </w:t>
            </w:r>
            <m:oMath>
              <m:r>
                <w:rPr>
                  <w:rFonts w:ascii="Cambria Math" w:hAnsi="Cambria Math"/>
                  <w:sz w:val="24"/>
                  <w:szCs w:val="24"/>
                </w:rPr>
                <m:t>∙</m:t>
              </m:r>
            </m:oMath>
            <w:r w:rsidR="00D53A27" w:rsidRPr="00A60E9E">
              <w:rPr>
                <w:rFonts w:ascii="Times New Roman" w:eastAsiaTheme="minorEastAsia" w:hAnsi="Times New Roman" w:cs="Times New Roman"/>
                <w:sz w:val="24"/>
                <w:szCs w:val="24"/>
              </w:rPr>
              <w:t xml:space="preserve"> НМЦ </w:t>
            </w:r>
            <w:r w:rsidR="00D53A27" w:rsidRPr="00A60E9E">
              <w:rPr>
                <w:rFonts w:ascii="Times New Roman" w:hAnsi="Times New Roman" w:cs="Times New Roman"/>
                <w:sz w:val="24"/>
                <w:szCs w:val="24"/>
              </w:rPr>
              <w:t xml:space="preserve">– максимальная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w:t>
            </w:r>
          </w:p>
          <w:p w:rsidR="00D53A27" w:rsidRPr="00A60E9E" w:rsidRDefault="00D53A27" w:rsidP="002E1828">
            <w:pPr>
              <w:rPr>
                <w:rFonts w:ascii="Times New Roman" w:hAnsi="Times New Roman" w:cs="Times New Roman"/>
                <w:sz w:val="24"/>
                <w:szCs w:val="24"/>
              </w:rPr>
            </w:pPr>
            <w:r w:rsidRPr="00A60E9E">
              <w:rPr>
                <w:rFonts w:ascii="Times New Roman" w:eastAsia="Times New Roman" w:hAnsi="Times New Roman" w:cs="Times New Roman"/>
                <w:sz w:val="24"/>
                <w:szCs w:val="24"/>
              </w:rPr>
              <w:t xml:space="preserve">µ </w:t>
            </w:r>
            <w:r w:rsidRPr="00A60E9E">
              <w:rPr>
                <w:rFonts w:ascii="Times New Roman" w:hAnsi="Times New Roman" w:cs="Times New Roman"/>
                <w:sz w:val="24"/>
                <w:szCs w:val="24"/>
              </w:rPr>
              <w:t xml:space="preserve">– коэффициент «насыщения» бальной оценки  при кратном данному коэффициенту превышении суммы стоимостей </w:t>
            </w:r>
            <w:r w:rsidRPr="00A60E9E">
              <w:rPr>
                <w:rFonts w:ascii="Times New Roman" w:eastAsia="Times New Roman" w:hAnsi="Times New Roman" w:cs="Times New Roman"/>
                <w:sz w:val="24"/>
                <w:szCs w:val="24"/>
                <w:lang w:eastAsia="ru-RU"/>
              </w:rPr>
              <w:t xml:space="preserve"> выполненных работ/оказанных услуг</w:t>
            </w:r>
            <w:r w:rsidRPr="00A60E9E">
              <w:rPr>
                <w:rFonts w:ascii="Times New Roman" w:hAnsi="Times New Roman" w:cs="Times New Roman"/>
                <w:sz w:val="24"/>
                <w:szCs w:val="24"/>
              </w:rPr>
              <w:t xml:space="preserve"> </w:t>
            </w:r>
            <w:proofErr w:type="spellStart"/>
            <w:r w:rsidRPr="00A60E9E">
              <w:rPr>
                <w:rFonts w:ascii="Times New Roman" w:hAnsi="Times New Roman" w:cs="Times New Roman"/>
                <w:sz w:val="24"/>
                <w:szCs w:val="24"/>
                <w:lang w:val="en-US"/>
              </w:rPr>
              <w:t>i</w:t>
            </w:r>
            <w:proofErr w:type="spellEnd"/>
            <w:r w:rsidRPr="00A60E9E">
              <w:rPr>
                <w:rFonts w:ascii="Times New Roman" w:hAnsi="Times New Roman" w:cs="Times New Roman"/>
                <w:sz w:val="24"/>
                <w:szCs w:val="24"/>
              </w:rPr>
              <w:t>-го участника НМЦ лота,</w:t>
            </w:r>
            <w:r w:rsidRPr="00A60E9E">
              <w:rPr>
                <w:rFonts w:ascii="Times New Roman" w:eastAsia="Times New Roman" w:hAnsi="Times New Roman" w:cs="Times New Roman"/>
                <w:sz w:val="24"/>
                <w:szCs w:val="24"/>
              </w:rPr>
              <w:t xml:space="preserve"> µ=10</w:t>
            </w:r>
            <w:r w:rsidRPr="00A60E9E">
              <w:rPr>
                <w:rFonts w:ascii="Times New Roman" w:hAnsi="Times New Roman" w:cs="Times New Roman"/>
                <w:sz w:val="24"/>
                <w:szCs w:val="24"/>
              </w:rPr>
              <w:t>;</w:t>
            </w:r>
          </w:p>
        </w:tc>
      </w:tr>
      <w:tr w:rsidR="00D53A27" w:rsidRPr="00A60E9E" w:rsidTr="00D53A27">
        <w:trPr>
          <w:trHeight w:val="1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rPr>
                <w:rFonts w:ascii="Times New Roman" w:eastAsia="Times New Roman" w:hAnsi="Times New Roman" w:cs="Times New Roman"/>
                <w:b/>
                <w:sz w:val="24"/>
                <w:szCs w:val="24"/>
                <w:lang w:eastAsia="ru-RU"/>
              </w:rPr>
            </w:pPr>
          </w:p>
        </w:tc>
        <w:tc>
          <w:tcPr>
            <w:tcW w:w="661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rPr>
              <w:t>Параметры</w:t>
            </w:r>
            <w:proofErr w:type="gramStart"/>
            <w:r w:rsidRPr="00A60E9E">
              <w:rPr>
                <w:rFonts w:ascii="Times New Roman" w:eastAsia="Times New Roman"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С</m:t>
                  </m:r>
                  <w:proofErr w:type="gramEnd"/>
                </m:e>
                <m:sub>
                  <m:r>
                    <w:rPr>
                      <w:rFonts w:ascii="Cambria Math" w:hAnsi="Cambria Math"/>
                      <w:sz w:val="24"/>
                      <w:szCs w:val="24"/>
                    </w:rPr>
                    <m:t>n</m:t>
                  </m:r>
                </m:sub>
              </m:sSub>
              <m:r>
                <w:rPr>
                  <w:rFonts w:ascii="Cambria Math" w:hAnsi="Cambria Math"/>
                  <w:sz w:val="24"/>
                  <w:szCs w:val="24"/>
                </w:rPr>
                <m:t xml:space="preserve"> и</m:t>
              </m:r>
            </m:oMath>
            <w:r w:rsidRPr="00A60E9E">
              <w:rPr>
                <w:rFonts w:ascii="Times New Roman" w:eastAsia="Times New Roman" w:hAnsi="Times New Roman" w:cs="Times New Roman"/>
                <w:sz w:val="24"/>
                <w:szCs w:val="24"/>
              </w:rPr>
              <w:t xml:space="preserve"> </w:t>
            </w: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принимаются к расчету</w:t>
            </w:r>
            <w:r w:rsidRPr="00A60E9E">
              <w:rPr>
                <w:rFonts w:ascii="Times New Roman" w:eastAsia="Times New Roman" w:hAnsi="Times New Roman" w:cs="Times New Roman"/>
                <w:sz w:val="24"/>
                <w:szCs w:val="24"/>
                <w:lang w:eastAsia="ru-RU"/>
              </w:rPr>
              <w:t xml:space="preserve"> на основании данных, представленных Участником в справке об опыте выполнения Работ/Услуг (Форма 5) Документации о закупке и </w:t>
            </w:r>
            <w:r w:rsidRPr="00A60E9E">
              <w:rPr>
                <w:rFonts w:ascii="Times New Roman" w:eastAsia="Times New Roman" w:hAnsi="Times New Roman" w:cs="Times New Roman"/>
                <w:sz w:val="24"/>
                <w:szCs w:val="24"/>
              </w:rPr>
              <w:t>актов выполненных работ/оказанных услуг</w:t>
            </w:r>
            <w:r w:rsidRPr="00A60E9E">
              <w:rPr>
                <w:rFonts w:ascii="Times New Roman" w:eastAsia="Times New Roman" w:hAnsi="Times New Roman" w:cs="Times New Roman"/>
                <w:sz w:val="24"/>
                <w:szCs w:val="24"/>
                <w:vertAlign w:val="superscript"/>
              </w:rPr>
              <w:footnoteReference w:id="2"/>
            </w:r>
            <w:r w:rsidRPr="00A60E9E">
              <w:rPr>
                <w:rFonts w:ascii="Times New Roman" w:eastAsia="Times New Roman" w:hAnsi="Times New Roman" w:cs="Times New Roman"/>
                <w:sz w:val="24"/>
                <w:szCs w:val="24"/>
                <w:lang w:eastAsia="ru-RU"/>
              </w:rPr>
              <w:t>.</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rPr>
                <w:rFonts w:ascii="Times New Roman" w:hAnsi="Times New Roman" w:cs="Times New Roman"/>
                <w:sz w:val="24"/>
                <w:szCs w:val="24"/>
              </w:rPr>
            </w:pPr>
          </w:p>
        </w:tc>
      </w:tr>
    </w:tbl>
    <w:p w:rsidR="00D53A27" w:rsidRPr="00A60E9E" w:rsidRDefault="00D53A27" w:rsidP="00D53A27">
      <w:pPr>
        <w:spacing w:after="0" w:line="240" w:lineRule="auto"/>
      </w:pPr>
    </w:p>
    <w:p w:rsidR="00FB7C54" w:rsidRDefault="00FB7C54" w:rsidP="00FB7C54">
      <w:pPr>
        <w:spacing w:after="0" w:line="240" w:lineRule="auto"/>
        <w:rPr>
          <w:rFonts w:ascii="Times New Roman" w:hAnsi="Times New Roman" w:cs="Times New Roman"/>
          <w:sz w:val="20"/>
          <w:szCs w:val="20"/>
          <w:highlight w:val="yellow"/>
        </w:rPr>
      </w:pPr>
    </w:p>
    <w:sectPr w:rsidR="00FB7C54" w:rsidSect="00BD5BF1">
      <w:pgSz w:w="16838" w:h="11906" w:orient="landscape"/>
      <w:pgMar w:top="426"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16D" w:rsidRDefault="00D7716D" w:rsidP="002D7F4F">
      <w:pPr>
        <w:spacing w:after="0" w:line="240" w:lineRule="auto"/>
      </w:pPr>
      <w:r>
        <w:separator/>
      </w:r>
    </w:p>
  </w:endnote>
  <w:endnote w:type="continuationSeparator" w:id="0">
    <w:p w:rsidR="00D7716D" w:rsidRDefault="00D7716D" w:rsidP="002D7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16D" w:rsidRDefault="00D7716D" w:rsidP="002D7F4F">
      <w:pPr>
        <w:spacing w:after="0" w:line="240" w:lineRule="auto"/>
      </w:pPr>
      <w:r>
        <w:separator/>
      </w:r>
    </w:p>
  </w:footnote>
  <w:footnote w:type="continuationSeparator" w:id="0">
    <w:p w:rsidR="00D7716D" w:rsidRDefault="00D7716D" w:rsidP="002D7F4F">
      <w:pPr>
        <w:spacing w:after="0" w:line="240" w:lineRule="auto"/>
      </w:pPr>
      <w:r>
        <w:continuationSeparator/>
      </w:r>
    </w:p>
  </w:footnote>
  <w:footnote w:id="1">
    <w:p w:rsidR="00797013" w:rsidRPr="001059B2" w:rsidRDefault="00797013" w:rsidP="002A501F">
      <w:pPr>
        <w:pStyle w:val="a7"/>
        <w:rPr>
          <w:rFonts w:ascii="Times New Roman" w:hAnsi="Times New Roman" w:cs="Times New Roman"/>
          <w:sz w:val="16"/>
          <w:szCs w:val="16"/>
        </w:rPr>
      </w:pPr>
      <w:r w:rsidRPr="001059B2">
        <w:rPr>
          <w:rStyle w:val="a9"/>
          <w:rFonts w:ascii="Times New Roman" w:hAnsi="Times New Roman" w:cs="Times New Roman"/>
          <w:sz w:val="16"/>
          <w:szCs w:val="16"/>
        </w:rPr>
        <w:footnoteRef/>
      </w:r>
      <w:r w:rsidRPr="001059B2">
        <w:rPr>
          <w:rFonts w:ascii="Times New Roman" w:hAnsi="Times New Roman" w:cs="Times New Roman"/>
          <w:sz w:val="16"/>
          <w:szCs w:val="16"/>
        </w:rPr>
        <w:t xml:space="preserve"> По результатам анализа заявок Заказчик (Организатор) представляет Комиссии информацию для принятия решений,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 установленным в документации о запросе предложений. Комиссия имеет право отклонить такие заявки. При этом если заявка одного из участников по какому-либо критерию не была отклонена, то заявки остальных Участников по этому критерию также не отклоняются.</w:t>
      </w:r>
    </w:p>
  </w:footnote>
  <w:footnote w:id="2">
    <w:p w:rsidR="00D53A27" w:rsidRPr="00A60E9E" w:rsidRDefault="00D53A27" w:rsidP="00D53A27">
      <w:pPr>
        <w:pStyle w:val="a7"/>
        <w:rPr>
          <w:rFonts w:ascii="Times New Roman" w:hAnsi="Times New Roman" w:cs="Times New Roman"/>
        </w:rPr>
      </w:pPr>
      <w:r w:rsidRPr="00A60E9E">
        <w:rPr>
          <w:rStyle w:val="a9"/>
          <w:rFonts w:ascii="Times New Roman" w:hAnsi="Times New Roman" w:cs="Times New Roman"/>
        </w:rPr>
        <w:footnoteRef/>
      </w:r>
      <w:r w:rsidRPr="00A60E9E">
        <w:rPr>
          <w:rFonts w:ascii="Times New Roman" w:hAnsi="Times New Roman" w:cs="Times New Roman"/>
        </w:rPr>
        <w:t xml:space="preserve"> В случае закупки строительно-монтажных работ или работ на строительство объектов под ключ, стоимость определяется исходя из актов приемки объекта строительства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A0"/>
    <w:rsid w:val="0001534D"/>
    <w:rsid w:val="00016C73"/>
    <w:rsid w:val="00040BAB"/>
    <w:rsid w:val="00046C45"/>
    <w:rsid w:val="00061009"/>
    <w:rsid w:val="00077100"/>
    <w:rsid w:val="00077AFA"/>
    <w:rsid w:val="000969F1"/>
    <w:rsid w:val="000A0F97"/>
    <w:rsid w:val="000A1309"/>
    <w:rsid w:val="000B0673"/>
    <w:rsid w:val="000B50E2"/>
    <w:rsid w:val="000C7931"/>
    <w:rsid w:val="000F098A"/>
    <w:rsid w:val="00103250"/>
    <w:rsid w:val="0013089A"/>
    <w:rsid w:val="0013103E"/>
    <w:rsid w:val="00134C59"/>
    <w:rsid w:val="0014154E"/>
    <w:rsid w:val="00145031"/>
    <w:rsid w:val="00161114"/>
    <w:rsid w:val="00171AD0"/>
    <w:rsid w:val="0017372C"/>
    <w:rsid w:val="001822C4"/>
    <w:rsid w:val="00187DB7"/>
    <w:rsid w:val="00194E9A"/>
    <w:rsid w:val="00194FDD"/>
    <w:rsid w:val="001976ED"/>
    <w:rsid w:val="001A3183"/>
    <w:rsid w:val="001C5DBB"/>
    <w:rsid w:val="001D668E"/>
    <w:rsid w:val="0020432C"/>
    <w:rsid w:val="00206FB2"/>
    <w:rsid w:val="00210857"/>
    <w:rsid w:val="0021163D"/>
    <w:rsid w:val="00217364"/>
    <w:rsid w:val="002173EE"/>
    <w:rsid w:val="00224014"/>
    <w:rsid w:val="002339C8"/>
    <w:rsid w:val="00236DE2"/>
    <w:rsid w:val="00237411"/>
    <w:rsid w:val="00262718"/>
    <w:rsid w:val="00265191"/>
    <w:rsid w:val="00271D9B"/>
    <w:rsid w:val="002801DA"/>
    <w:rsid w:val="00294A5A"/>
    <w:rsid w:val="002A501F"/>
    <w:rsid w:val="002B20E5"/>
    <w:rsid w:val="002D7F4F"/>
    <w:rsid w:val="002F077B"/>
    <w:rsid w:val="0031159C"/>
    <w:rsid w:val="0032277E"/>
    <w:rsid w:val="003408F0"/>
    <w:rsid w:val="00353EF9"/>
    <w:rsid w:val="003636E0"/>
    <w:rsid w:val="003736C9"/>
    <w:rsid w:val="00397156"/>
    <w:rsid w:val="003B05CD"/>
    <w:rsid w:val="003B6EF5"/>
    <w:rsid w:val="003B7AA0"/>
    <w:rsid w:val="003C091E"/>
    <w:rsid w:val="003C1C97"/>
    <w:rsid w:val="003F008B"/>
    <w:rsid w:val="003F15AA"/>
    <w:rsid w:val="003F45D0"/>
    <w:rsid w:val="004001D0"/>
    <w:rsid w:val="00452797"/>
    <w:rsid w:val="00467FA3"/>
    <w:rsid w:val="00496A4B"/>
    <w:rsid w:val="004B7304"/>
    <w:rsid w:val="004D120D"/>
    <w:rsid w:val="004E1559"/>
    <w:rsid w:val="004E2CC6"/>
    <w:rsid w:val="004F4A67"/>
    <w:rsid w:val="004F7579"/>
    <w:rsid w:val="0050291A"/>
    <w:rsid w:val="00513E00"/>
    <w:rsid w:val="0052158E"/>
    <w:rsid w:val="00522E30"/>
    <w:rsid w:val="00534356"/>
    <w:rsid w:val="005749C1"/>
    <w:rsid w:val="005B27B5"/>
    <w:rsid w:val="005C700F"/>
    <w:rsid w:val="005D2BBF"/>
    <w:rsid w:val="005E05E3"/>
    <w:rsid w:val="005F39A1"/>
    <w:rsid w:val="006010C7"/>
    <w:rsid w:val="00616A37"/>
    <w:rsid w:val="00616E18"/>
    <w:rsid w:val="0062779D"/>
    <w:rsid w:val="00636196"/>
    <w:rsid w:val="00653783"/>
    <w:rsid w:val="006742A1"/>
    <w:rsid w:val="00674359"/>
    <w:rsid w:val="0069267D"/>
    <w:rsid w:val="006B60DE"/>
    <w:rsid w:val="006B75F0"/>
    <w:rsid w:val="006C1A3F"/>
    <w:rsid w:val="006D640A"/>
    <w:rsid w:val="006E49BB"/>
    <w:rsid w:val="006E4E3D"/>
    <w:rsid w:val="006F05A0"/>
    <w:rsid w:val="00715CB5"/>
    <w:rsid w:val="007233ED"/>
    <w:rsid w:val="00724505"/>
    <w:rsid w:val="00732126"/>
    <w:rsid w:val="007372CA"/>
    <w:rsid w:val="00751455"/>
    <w:rsid w:val="00751D5B"/>
    <w:rsid w:val="00754D86"/>
    <w:rsid w:val="00763096"/>
    <w:rsid w:val="00774407"/>
    <w:rsid w:val="007755A5"/>
    <w:rsid w:val="00782040"/>
    <w:rsid w:val="00791C4B"/>
    <w:rsid w:val="00797013"/>
    <w:rsid w:val="007A0734"/>
    <w:rsid w:val="007A5402"/>
    <w:rsid w:val="007B228A"/>
    <w:rsid w:val="007B2DC2"/>
    <w:rsid w:val="007C7F80"/>
    <w:rsid w:val="007E522E"/>
    <w:rsid w:val="007F4469"/>
    <w:rsid w:val="007F70D3"/>
    <w:rsid w:val="00830107"/>
    <w:rsid w:val="00844551"/>
    <w:rsid w:val="00851496"/>
    <w:rsid w:val="00856B23"/>
    <w:rsid w:val="00857DCA"/>
    <w:rsid w:val="008624BE"/>
    <w:rsid w:val="00893A1A"/>
    <w:rsid w:val="00894CCB"/>
    <w:rsid w:val="008A3FF5"/>
    <w:rsid w:val="008A525C"/>
    <w:rsid w:val="008B2FF6"/>
    <w:rsid w:val="008D07F2"/>
    <w:rsid w:val="008D691B"/>
    <w:rsid w:val="008E087A"/>
    <w:rsid w:val="008F3202"/>
    <w:rsid w:val="008F7A82"/>
    <w:rsid w:val="009021F4"/>
    <w:rsid w:val="009048D6"/>
    <w:rsid w:val="009053C4"/>
    <w:rsid w:val="00913FDB"/>
    <w:rsid w:val="00916E5E"/>
    <w:rsid w:val="00930A6A"/>
    <w:rsid w:val="009319D2"/>
    <w:rsid w:val="00943504"/>
    <w:rsid w:val="0094413B"/>
    <w:rsid w:val="00944BBD"/>
    <w:rsid w:val="009541A6"/>
    <w:rsid w:val="00955342"/>
    <w:rsid w:val="00971314"/>
    <w:rsid w:val="009A18B1"/>
    <w:rsid w:val="009A6EAC"/>
    <w:rsid w:val="009C32A0"/>
    <w:rsid w:val="009C5140"/>
    <w:rsid w:val="009D64C6"/>
    <w:rsid w:val="009F3248"/>
    <w:rsid w:val="009F3B05"/>
    <w:rsid w:val="00A03E52"/>
    <w:rsid w:val="00A1454F"/>
    <w:rsid w:val="00A22541"/>
    <w:rsid w:val="00A24B6A"/>
    <w:rsid w:val="00A269B0"/>
    <w:rsid w:val="00A33261"/>
    <w:rsid w:val="00A41496"/>
    <w:rsid w:val="00A425D5"/>
    <w:rsid w:val="00A43FB1"/>
    <w:rsid w:val="00A53D33"/>
    <w:rsid w:val="00A569BC"/>
    <w:rsid w:val="00A80155"/>
    <w:rsid w:val="00A810CE"/>
    <w:rsid w:val="00AA01F5"/>
    <w:rsid w:val="00AA1971"/>
    <w:rsid w:val="00AB485B"/>
    <w:rsid w:val="00AE5FFA"/>
    <w:rsid w:val="00AE7AB4"/>
    <w:rsid w:val="00AF2F99"/>
    <w:rsid w:val="00AF3915"/>
    <w:rsid w:val="00B02AD4"/>
    <w:rsid w:val="00B061BC"/>
    <w:rsid w:val="00B12E72"/>
    <w:rsid w:val="00B26DBD"/>
    <w:rsid w:val="00B41AB3"/>
    <w:rsid w:val="00B47108"/>
    <w:rsid w:val="00B50EF8"/>
    <w:rsid w:val="00B56A6F"/>
    <w:rsid w:val="00B65803"/>
    <w:rsid w:val="00B67C30"/>
    <w:rsid w:val="00B769C6"/>
    <w:rsid w:val="00B8027F"/>
    <w:rsid w:val="00BA4E68"/>
    <w:rsid w:val="00BA575A"/>
    <w:rsid w:val="00BB4D16"/>
    <w:rsid w:val="00BC65BF"/>
    <w:rsid w:val="00BC6628"/>
    <w:rsid w:val="00BD3E33"/>
    <w:rsid w:val="00BD5BF1"/>
    <w:rsid w:val="00BE5962"/>
    <w:rsid w:val="00C076E4"/>
    <w:rsid w:val="00C20F4C"/>
    <w:rsid w:val="00C2227B"/>
    <w:rsid w:val="00C4048C"/>
    <w:rsid w:val="00C57903"/>
    <w:rsid w:val="00C67ED5"/>
    <w:rsid w:val="00C73AE0"/>
    <w:rsid w:val="00C81D6A"/>
    <w:rsid w:val="00C83FD5"/>
    <w:rsid w:val="00CB46F8"/>
    <w:rsid w:val="00CB59B8"/>
    <w:rsid w:val="00CC380E"/>
    <w:rsid w:val="00CD3B51"/>
    <w:rsid w:val="00CF6652"/>
    <w:rsid w:val="00CF7208"/>
    <w:rsid w:val="00D20BF9"/>
    <w:rsid w:val="00D22118"/>
    <w:rsid w:val="00D26BE4"/>
    <w:rsid w:val="00D27ACD"/>
    <w:rsid w:val="00D47993"/>
    <w:rsid w:val="00D53A27"/>
    <w:rsid w:val="00D64B62"/>
    <w:rsid w:val="00D7716D"/>
    <w:rsid w:val="00D93E03"/>
    <w:rsid w:val="00DA5997"/>
    <w:rsid w:val="00DB29C5"/>
    <w:rsid w:val="00DC5E3B"/>
    <w:rsid w:val="00DD2303"/>
    <w:rsid w:val="00DE1D69"/>
    <w:rsid w:val="00DE7221"/>
    <w:rsid w:val="00DF321B"/>
    <w:rsid w:val="00E0053C"/>
    <w:rsid w:val="00E07F7B"/>
    <w:rsid w:val="00E11CC8"/>
    <w:rsid w:val="00E566C9"/>
    <w:rsid w:val="00E7524A"/>
    <w:rsid w:val="00E81E5F"/>
    <w:rsid w:val="00EA6E59"/>
    <w:rsid w:val="00EB7F7B"/>
    <w:rsid w:val="00EC3821"/>
    <w:rsid w:val="00EC751D"/>
    <w:rsid w:val="00ED7AEF"/>
    <w:rsid w:val="00EE03CC"/>
    <w:rsid w:val="00EE323A"/>
    <w:rsid w:val="00EE6C29"/>
    <w:rsid w:val="00EF6898"/>
    <w:rsid w:val="00F05AD5"/>
    <w:rsid w:val="00F1194A"/>
    <w:rsid w:val="00F13F85"/>
    <w:rsid w:val="00F15454"/>
    <w:rsid w:val="00F16B6C"/>
    <w:rsid w:val="00F32F1A"/>
    <w:rsid w:val="00F3718D"/>
    <w:rsid w:val="00F53A97"/>
    <w:rsid w:val="00F808AF"/>
    <w:rsid w:val="00F80DC6"/>
    <w:rsid w:val="00FA0509"/>
    <w:rsid w:val="00FA0A7D"/>
    <w:rsid w:val="00FA186B"/>
    <w:rsid w:val="00FA3495"/>
    <w:rsid w:val="00FB378A"/>
    <w:rsid w:val="00FB7C54"/>
    <w:rsid w:val="00FC01C8"/>
    <w:rsid w:val="00FD131D"/>
    <w:rsid w:val="00FE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31868">
      <w:bodyDiv w:val="1"/>
      <w:marLeft w:val="0"/>
      <w:marRight w:val="0"/>
      <w:marTop w:val="0"/>
      <w:marBottom w:val="0"/>
      <w:divBdr>
        <w:top w:val="none" w:sz="0" w:space="0" w:color="auto"/>
        <w:left w:val="none" w:sz="0" w:space="0" w:color="auto"/>
        <w:bottom w:val="none" w:sz="0" w:space="0" w:color="auto"/>
        <w:right w:val="none" w:sz="0" w:space="0" w:color="auto"/>
      </w:divBdr>
    </w:div>
    <w:div w:id="797573555">
      <w:bodyDiv w:val="1"/>
      <w:marLeft w:val="0"/>
      <w:marRight w:val="0"/>
      <w:marTop w:val="0"/>
      <w:marBottom w:val="0"/>
      <w:divBdr>
        <w:top w:val="none" w:sz="0" w:space="0" w:color="auto"/>
        <w:left w:val="none" w:sz="0" w:space="0" w:color="auto"/>
        <w:bottom w:val="none" w:sz="0" w:space="0" w:color="auto"/>
        <w:right w:val="none" w:sz="0" w:space="0" w:color="auto"/>
      </w:divBdr>
    </w:div>
    <w:div w:id="803737166">
      <w:bodyDiv w:val="1"/>
      <w:marLeft w:val="0"/>
      <w:marRight w:val="0"/>
      <w:marTop w:val="0"/>
      <w:marBottom w:val="0"/>
      <w:divBdr>
        <w:top w:val="none" w:sz="0" w:space="0" w:color="auto"/>
        <w:left w:val="none" w:sz="0" w:space="0" w:color="auto"/>
        <w:bottom w:val="none" w:sz="0" w:space="0" w:color="auto"/>
        <w:right w:val="none" w:sz="0" w:space="0" w:color="auto"/>
      </w:divBdr>
    </w:div>
    <w:div w:id="820385818">
      <w:bodyDiv w:val="1"/>
      <w:marLeft w:val="0"/>
      <w:marRight w:val="0"/>
      <w:marTop w:val="0"/>
      <w:marBottom w:val="0"/>
      <w:divBdr>
        <w:top w:val="none" w:sz="0" w:space="0" w:color="auto"/>
        <w:left w:val="none" w:sz="0" w:space="0" w:color="auto"/>
        <w:bottom w:val="none" w:sz="0" w:space="0" w:color="auto"/>
        <w:right w:val="none" w:sz="0" w:space="0" w:color="auto"/>
      </w:divBdr>
    </w:div>
    <w:div w:id="894004657">
      <w:bodyDiv w:val="1"/>
      <w:marLeft w:val="0"/>
      <w:marRight w:val="0"/>
      <w:marTop w:val="0"/>
      <w:marBottom w:val="0"/>
      <w:divBdr>
        <w:top w:val="none" w:sz="0" w:space="0" w:color="auto"/>
        <w:left w:val="none" w:sz="0" w:space="0" w:color="auto"/>
        <w:bottom w:val="none" w:sz="0" w:space="0" w:color="auto"/>
        <w:right w:val="none" w:sz="0" w:space="0" w:color="auto"/>
      </w:divBdr>
    </w:div>
    <w:div w:id="89439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E075-AC9D-4103-A227-C8B63CF8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2819</Words>
  <Characters>16072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18854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Антон Германович</dc:creator>
  <cp:lastModifiedBy>Молчанов Антон Игоревич</cp:lastModifiedBy>
  <cp:revision>31</cp:revision>
  <cp:lastPrinted>2014-07-30T14:50:00Z</cp:lastPrinted>
  <dcterms:created xsi:type="dcterms:W3CDTF">2015-10-06T12:40:00Z</dcterms:created>
  <dcterms:modified xsi:type="dcterms:W3CDTF">2018-05-03T04:34:00Z</dcterms:modified>
</cp:coreProperties>
</file>